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9E5E" w14:textId="77777777" w:rsidR="00B4734E" w:rsidRDefault="00B4734E" w:rsidP="00B4734E">
      <w:pPr>
        <w:rPr>
          <w:rFonts w:ascii="仿宋" w:eastAsia="仿宋" w:hAnsi="仿宋" w:cs="仿宋" w:hint="eastAsia"/>
          <w:sz w:val="32"/>
          <w:szCs w:val="32"/>
        </w:rPr>
      </w:pPr>
      <w:r>
        <w:rPr>
          <w:rFonts w:ascii="仿宋" w:eastAsia="仿宋" w:hAnsi="仿宋" w:cs="仿宋" w:hint="eastAsia"/>
          <w:sz w:val="32"/>
          <w:szCs w:val="32"/>
        </w:rPr>
        <w:t>附件5:</w:t>
      </w:r>
    </w:p>
    <w:p w14:paraId="0C4545A8" w14:textId="77777777" w:rsidR="00B4734E" w:rsidRDefault="00B4734E" w:rsidP="00B4734E">
      <w:pPr>
        <w:snapToGrid w:val="0"/>
        <w:jc w:val="center"/>
        <w:rPr>
          <w:rFonts w:ascii="仿宋" w:eastAsia="仿宋" w:hAnsi="仿宋" w:cs="仿宋" w:hint="eastAsia"/>
          <w:sz w:val="36"/>
        </w:rPr>
      </w:pPr>
      <w:r>
        <w:rPr>
          <w:rFonts w:ascii="仿宋" w:eastAsia="仿宋" w:hAnsi="仿宋" w:cs="仿宋" w:hint="eastAsia"/>
          <w:sz w:val="36"/>
        </w:rPr>
        <w:t>广东省质量协会质量技术</w:t>
      </w:r>
      <w:proofErr w:type="gramStart"/>
      <w:r>
        <w:rPr>
          <w:rFonts w:ascii="仿宋" w:eastAsia="仿宋" w:hAnsi="仿宋" w:cs="仿宋" w:hint="eastAsia"/>
          <w:sz w:val="36"/>
        </w:rPr>
        <w:t>奖管理</w:t>
      </w:r>
      <w:proofErr w:type="gramEnd"/>
      <w:r>
        <w:rPr>
          <w:rFonts w:ascii="仿宋" w:eastAsia="仿宋" w:hAnsi="仿宋" w:cs="仿宋" w:hint="eastAsia"/>
          <w:sz w:val="36"/>
        </w:rPr>
        <w:t>办法实施细则</w:t>
      </w:r>
    </w:p>
    <w:p w14:paraId="588DF8C6" w14:textId="77777777" w:rsidR="00B4734E" w:rsidRDefault="00B4734E" w:rsidP="00B4734E">
      <w:pPr>
        <w:pStyle w:val="1"/>
        <w:snapToGrid w:val="0"/>
        <w:ind w:left="0"/>
        <w:jc w:val="center"/>
        <w:rPr>
          <w:rFonts w:hint="eastAsia"/>
        </w:rPr>
      </w:pPr>
      <w:r>
        <w:rPr>
          <w:rFonts w:hint="eastAsia"/>
        </w:rPr>
        <w:t>（2021修订）</w:t>
      </w:r>
    </w:p>
    <w:p w14:paraId="598DAD5A" w14:textId="77777777" w:rsidR="00B4734E" w:rsidRDefault="00B4734E" w:rsidP="00B4734E">
      <w:pPr>
        <w:pStyle w:val="a7"/>
        <w:snapToGrid w:val="0"/>
        <w:spacing w:before="13" w:line="480" w:lineRule="exact"/>
        <w:ind w:left="0"/>
        <w:rPr>
          <w:rFonts w:hint="eastAsia"/>
          <w:b/>
          <w:sz w:val="34"/>
        </w:rPr>
      </w:pPr>
    </w:p>
    <w:p w14:paraId="2B404557" w14:textId="77777777" w:rsidR="00B4734E" w:rsidRDefault="00B4734E" w:rsidP="00B4734E">
      <w:pPr>
        <w:pStyle w:val="a7"/>
        <w:snapToGrid w:val="0"/>
        <w:spacing w:before="1" w:line="480" w:lineRule="exact"/>
        <w:ind w:left="0" w:right="317"/>
        <w:jc w:val="center"/>
        <w:rPr>
          <w:rFonts w:hint="eastAsia"/>
        </w:rPr>
      </w:pPr>
      <w:r>
        <w:rPr>
          <w:rFonts w:hint="eastAsia"/>
        </w:rPr>
        <w:t xml:space="preserve">第一章 </w:t>
      </w:r>
      <w:r>
        <w:rPr>
          <w:rFonts w:hint="eastAsia"/>
          <w:lang w:val="en-US"/>
        </w:rPr>
        <w:t xml:space="preserve"> </w:t>
      </w:r>
      <w:r>
        <w:rPr>
          <w:rFonts w:hint="eastAsia"/>
        </w:rPr>
        <w:t>总则</w:t>
      </w:r>
    </w:p>
    <w:p w14:paraId="5BB0E6CE" w14:textId="77777777" w:rsidR="00B4734E" w:rsidRDefault="00B4734E" w:rsidP="00B4734E">
      <w:pPr>
        <w:pStyle w:val="a7"/>
        <w:snapToGrid w:val="0"/>
        <w:spacing w:line="480" w:lineRule="exact"/>
        <w:ind w:left="0" w:firstLineChars="200" w:firstLine="562"/>
        <w:rPr>
          <w:rFonts w:hint="eastAsia"/>
        </w:rPr>
      </w:pPr>
      <w:r>
        <w:rPr>
          <w:rFonts w:hint="eastAsia"/>
          <w:b/>
        </w:rPr>
        <w:t xml:space="preserve">第一条 </w:t>
      </w:r>
      <w:r>
        <w:rPr>
          <w:rFonts w:hint="eastAsia"/>
        </w:rPr>
        <w:t>为做好广东省质量协会质量技术奖奖励工作，保证</w:t>
      </w:r>
      <w:r>
        <w:rPr>
          <w:rFonts w:hint="eastAsia"/>
          <w:spacing w:val="9"/>
        </w:rPr>
        <w:t>广东省质量协会质量技术奖(以下简称质量技术奖)的评审质</w:t>
      </w:r>
      <w:r>
        <w:rPr>
          <w:rFonts w:hint="eastAsia"/>
          <w:spacing w:val="-15"/>
        </w:rPr>
        <w:t>量，根据《广东省质量协会质量技术奖管理办法》(以下简称管理办法)，制定本细则。</w:t>
      </w:r>
    </w:p>
    <w:p w14:paraId="2C9362A0" w14:textId="77777777" w:rsidR="00B4734E" w:rsidRDefault="00B4734E" w:rsidP="00B4734E">
      <w:pPr>
        <w:pStyle w:val="a7"/>
        <w:snapToGrid w:val="0"/>
        <w:spacing w:line="480" w:lineRule="exact"/>
        <w:ind w:left="0" w:firstLineChars="200" w:firstLine="562"/>
        <w:rPr>
          <w:rFonts w:hint="eastAsia"/>
        </w:rPr>
      </w:pPr>
      <w:r>
        <w:rPr>
          <w:rFonts w:hint="eastAsia"/>
          <w:b/>
        </w:rPr>
        <w:t xml:space="preserve">第二条 </w:t>
      </w:r>
      <w:r>
        <w:rPr>
          <w:rFonts w:hint="eastAsia"/>
        </w:rPr>
        <w:t>本细则适用于质量技术奖的申报、评审、授奖等各项活动。</w:t>
      </w:r>
    </w:p>
    <w:p w14:paraId="2D3B5C48" w14:textId="77777777" w:rsidR="00B4734E" w:rsidRDefault="00B4734E" w:rsidP="00B4734E">
      <w:pPr>
        <w:pStyle w:val="a7"/>
        <w:snapToGrid w:val="0"/>
        <w:spacing w:line="480" w:lineRule="exact"/>
        <w:ind w:left="0" w:firstLineChars="200" w:firstLine="562"/>
        <w:rPr>
          <w:rFonts w:hint="eastAsia"/>
        </w:rPr>
      </w:pPr>
      <w:r>
        <w:rPr>
          <w:rFonts w:hint="eastAsia"/>
          <w:b/>
        </w:rPr>
        <w:t xml:space="preserve">第三条 </w:t>
      </w:r>
      <w:r>
        <w:rPr>
          <w:rFonts w:hint="eastAsia"/>
        </w:rPr>
        <w:t>质量技术</w:t>
      </w:r>
      <w:proofErr w:type="gramStart"/>
      <w:r>
        <w:rPr>
          <w:rFonts w:hint="eastAsia"/>
        </w:rPr>
        <w:t>奖贯彻</w:t>
      </w:r>
      <w:proofErr w:type="gramEnd"/>
      <w:r>
        <w:rPr>
          <w:rFonts w:hint="eastAsia"/>
        </w:rPr>
        <w:t>尊重知识、尊重人才的方针，鼓励质量技术创新，促进质量研究、开发与经济社会发展密切结合，促进质量技术成果转化，推动高质量发展。</w:t>
      </w:r>
    </w:p>
    <w:p w14:paraId="59500CEC" w14:textId="77777777" w:rsidR="00B4734E" w:rsidRDefault="00B4734E" w:rsidP="00B4734E">
      <w:pPr>
        <w:pStyle w:val="a7"/>
        <w:snapToGrid w:val="0"/>
        <w:spacing w:line="480" w:lineRule="exact"/>
        <w:ind w:left="0" w:firstLineChars="200" w:firstLine="562"/>
        <w:rPr>
          <w:rFonts w:hint="eastAsia"/>
        </w:rPr>
      </w:pPr>
      <w:r>
        <w:rPr>
          <w:rFonts w:hint="eastAsia"/>
          <w:b/>
        </w:rPr>
        <w:t xml:space="preserve">第四条 </w:t>
      </w:r>
      <w:r>
        <w:rPr>
          <w:rFonts w:hint="eastAsia"/>
        </w:rPr>
        <w:t>质量技术奖的申报、评审和授奖，遵循公开、公平、公正的原则，不受任何组织或者个人非法干涉。</w:t>
      </w:r>
    </w:p>
    <w:p w14:paraId="6F0CA09C" w14:textId="77777777" w:rsidR="00B4734E" w:rsidRDefault="00B4734E" w:rsidP="00B4734E">
      <w:pPr>
        <w:pStyle w:val="a7"/>
        <w:snapToGrid w:val="0"/>
        <w:spacing w:line="480" w:lineRule="exact"/>
        <w:ind w:left="0" w:firstLineChars="200" w:firstLine="562"/>
        <w:rPr>
          <w:rFonts w:hint="eastAsia"/>
        </w:rPr>
      </w:pPr>
      <w:r>
        <w:rPr>
          <w:rFonts w:hint="eastAsia"/>
          <w:b/>
        </w:rPr>
        <w:t>第五条</w:t>
      </w:r>
      <w:r>
        <w:rPr>
          <w:rFonts w:hint="eastAsia"/>
          <w:b/>
          <w:spacing w:val="14"/>
        </w:rPr>
        <w:t xml:space="preserve"> </w:t>
      </w:r>
      <w:r>
        <w:rPr>
          <w:rFonts w:hint="eastAsia"/>
          <w:spacing w:val="2"/>
        </w:rPr>
        <w:t>质量技术奖授予在推进我省质量技术进步，提</w:t>
      </w:r>
      <w:r>
        <w:rPr>
          <w:rFonts w:hint="eastAsia"/>
          <w:spacing w:val="-1"/>
        </w:rPr>
        <w:t>升我省整体质量改进和管控水平、创新能力和质量竞争能力等方面</w:t>
      </w:r>
      <w:r>
        <w:rPr>
          <w:rFonts w:hint="eastAsia"/>
          <w:spacing w:val="-3"/>
        </w:rPr>
        <w:t>做出突出贡献的组织。在质量研究、质量技术开发项</w:t>
      </w:r>
      <w:r>
        <w:rPr>
          <w:rFonts w:hint="eastAsia"/>
          <w:spacing w:val="-5"/>
        </w:rPr>
        <w:t>目中仅从事组织管理和辅助工作的人员，不得作为质量技术</w:t>
      </w:r>
      <w:r>
        <w:rPr>
          <w:rFonts w:hint="eastAsia"/>
        </w:rPr>
        <w:t>奖的申报人。</w:t>
      </w:r>
    </w:p>
    <w:p w14:paraId="527A6992" w14:textId="77777777" w:rsidR="00B4734E" w:rsidRDefault="00B4734E" w:rsidP="00B4734E">
      <w:pPr>
        <w:pStyle w:val="a7"/>
        <w:snapToGrid w:val="0"/>
        <w:spacing w:line="480" w:lineRule="exact"/>
        <w:ind w:left="0" w:firstLineChars="200" w:firstLine="562"/>
        <w:rPr>
          <w:rFonts w:hint="eastAsia"/>
        </w:rPr>
      </w:pPr>
      <w:r>
        <w:rPr>
          <w:rFonts w:hint="eastAsia"/>
          <w:b/>
        </w:rPr>
        <w:t xml:space="preserve">第六条 </w:t>
      </w:r>
      <w:r>
        <w:rPr>
          <w:rFonts w:hint="eastAsia"/>
        </w:rPr>
        <w:t>质量技术奖是广东省质量协会授予组织的荣誉，授奖证书不作为确定质量技术成果权属的直接依据。</w:t>
      </w:r>
    </w:p>
    <w:p w14:paraId="3D30EB45" w14:textId="77777777" w:rsidR="00B4734E" w:rsidRDefault="00B4734E" w:rsidP="00B4734E">
      <w:pPr>
        <w:pStyle w:val="a7"/>
        <w:snapToGrid w:val="0"/>
        <w:spacing w:line="480" w:lineRule="exact"/>
        <w:ind w:left="0" w:firstLineChars="200" w:firstLine="562"/>
        <w:rPr>
          <w:rFonts w:hint="eastAsia"/>
        </w:rPr>
      </w:pPr>
      <w:r>
        <w:rPr>
          <w:rFonts w:hint="eastAsia"/>
          <w:b/>
          <w:lang w:val="en-US"/>
        </w:rPr>
        <w:t xml:space="preserve">第七条 </w:t>
      </w:r>
      <w:r>
        <w:rPr>
          <w:rFonts w:hint="eastAsia"/>
        </w:rPr>
        <w:t>广东省质量协会负责质量技术奖的管理和指导。</w:t>
      </w:r>
    </w:p>
    <w:p w14:paraId="18BE78C1" w14:textId="77777777" w:rsidR="00B4734E" w:rsidRDefault="00B4734E" w:rsidP="00B4734E">
      <w:pPr>
        <w:pStyle w:val="a7"/>
        <w:snapToGrid w:val="0"/>
        <w:spacing w:line="480" w:lineRule="exact"/>
        <w:ind w:left="0" w:firstLineChars="200" w:firstLine="562"/>
        <w:rPr>
          <w:rFonts w:hint="eastAsia"/>
        </w:rPr>
      </w:pPr>
      <w:r>
        <w:rPr>
          <w:rFonts w:hint="eastAsia"/>
          <w:b/>
        </w:rPr>
        <w:t xml:space="preserve">第八条 </w:t>
      </w:r>
      <w:r>
        <w:rPr>
          <w:rFonts w:hint="eastAsia"/>
        </w:rPr>
        <w:t>广东省质量协会为质量技术奖工作的日常办</w:t>
      </w:r>
      <w:r>
        <w:rPr>
          <w:rFonts w:hint="eastAsia"/>
          <w:spacing w:val="-4"/>
        </w:rPr>
        <w:t>事机构，负责质量技术奖的组织、管理及评审的协调落实工作。</w:t>
      </w:r>
    </w:p>
    <w:p w14:paraId="5E2B50EA" w14:textId="77777777" w:rsidR="00B4734E" w:rsidRDefault="00B4734E" w:rsidP="00B4734E">
      <w:pPr>
        <w:pStyle w:val="a7"/>
        <w:snapToGrid w:val="0"/>
        <w:spacing w:before="5" w:line="480" w:lineRule="exact"/>
        <w:ind w:left="0"/>
        <w:rPr>
          <w:rFonts w:hint="eastAsia"/>
        </w:rPr>
      </w:pPr>
    </w:p>
    <w:p w14:paraId="3ECC01D1" w14:textId="77777777" w:rsidR="00B4734E" w:rsidRDefault="00B4734E" w:rsidP="00B4734E">
      <w:pPr>
        <w:pStyle w:val="a7"/>
        <w:snapToGrid w:val="0"/>
        <w:spacing w:before="1" w:line="480" w:lineRule="exact"/>
        <w:ind w:left="0" w:right="317"/>
        <w:jc w:val="center"/>
        <w:rPr>
          <w:rFonts w:hint="eastAsia"/>
        </w:rPr>
      </w:pPr>
      <w:r>
        <w:rPr>
          <w:rFonts w:hint="eastAsia"/>
        </w:rPr>
        <w:t>第二章</w:t>
      </w:r>
      <w:r>
        <w:rPr>
          <w:rFonts w:hint="eastAsia"/>
        </w:rPr>
        <w:tab/>
        <w:t>奖励范围和评审标准</w:t>
      </w:r>
    </w:p>
    <w:p w14:paraId="336E7C7A" w14:textId="77777777" w:rsidR="00B4734E" w:rsidRDefault="00B4734E" w:rsidP="00B4734E">
      <w:pPr>
        <w:pStyle w:val="a7"/>
        <w:snapToGrid w:val="0"/>
        <w:spacing w:line="480" w:lineRule="exact"/>
        <w:ind w:left="0" w:firstLineChars="200" w:firstLine="562"/>
        <w:rPr>
          <w:rFonts w:hint="eastAsia"/>
          <w:bCs/>
        </w:rPr>
      </w:pPr>
      <w:r>
        <w:rPr>
          <w:rFonts w:hint="eastAsia"/>
          <w:b/>
        </w:rPr>
        <w:t xml:space="preserve">第九条 </w:t>
      </w:r>
      <w:r>
        <w:rPr>
          <w:rFonts w:hint="eastAsia"/>
          <w:bCs/>
        </w:rPr>
        <w:t>质量技术奖项目奖（以下简称项目奖）的奖励范围包括应用基础研究、技术发明、技术开发、应用推广、</w:t>
      </w:r>
      <w:r>
        <w:rPr>
          <w:rFonts w:hint="eastAsia"/>
          <w:bCs/>
          <w:lang w:val="en-US"/>
        </w:rPr>
        <w:t>质量改进与创新、</w:t>
      </w:r>
      <w:r>
        <w:rPr>
          <w:rFonts w:hint="eastAsia"/>
          <w:bCs/>
        </w:rPr>
        <w:t>社会公益以及其他质量技术创新与实践成果。涉及国防、国家安全领域的保密项目及其完成人，</w:t>
      </w:r>
      <w:proofErr w:type="gramStart"/>
      <w:r>
        <w:rPr>
          <w:rFonts w:hint="eastAsia"/>
          <w:bCs/>
        </w:rPr>
        <w:t>在非脱密的</w:t>
      </w:r>
      <w:proofErr w:type="gramEnd"/>
      <w:r>
        <w:rPr>
          <w:rFonts w:hint="eastAsia"/>
          <w:bCs/>
        </w:rPr>
        <w:t>情况下不得申报项目奖。</w:t>
      </w:r>
    </w:p>
    <w:p w14:paraId="30AA2E16" w14:textId="77777777" w:rsidR="00B4734E" w:rsidRDefault="00B4734E" w:rsidP="00B4734E">
      <w:pPr>
        <w:pStyle w:val="a7"/>
        <w:snapToGrid w:val="0"/>
        <w:spacing w:line="480" w:lineRule="exact"/>
        <w:ind w:left="0" w:firstLineChars="200" w:firstLine="562"/>
        <w:rPr>
          <w:rFonts w:hint="eastAsia"/>
          <w:bCs/>
        </w:rPr>
      </w:pPr>
      <w:r>
        <w:rPr>
          <w:rFonts w:hint="eastAsia"/>
          <w:b/>
        </w:rPr>
        <w:lastRenderedPageBreak/>
        <w:t xml:space="preserve">第十条 </w:t>
      </w:r>
      <w:r>
        <w:rPr>
          <w:rFonts w:hint="eastAsia"/>
          <w:bCs/>
        </w:rPr>
        <w:t>项目奖候选项目应符合下列条件：</w:t>
      </w:r>
    </w:p>
    <w:p w14:paraId="0BB6CCB3" w14:textId="77777777" w:rsidR="00B4734E" w:rsidRDefault="00B4734E" w:rsidP="00B4734E">
      <w:pPr>
        <w:pStyle w:val="a7"/>
        <w:snapToGrid w:val="0"/>
        <w:spacing w:line="480" w:lineRule="exact"/>
        <w:ind w:left="0" w:firstLineChars="200" w:firstLine="562"/>
        <w:rPr>
          <w:rFonts w:hint="eastAsia"/>
          <w:bCs/>
        </w:rPr>
      </w:pPr>
      <w:r>
        <w:rPr>
          <w:rFonts w:hint="eastAsia"/>
          <w:b/>
        </w:rPr>
        <w:t>（一）创新性突出：</w:t>
      </w:r>
      <w:r>
        <w:rPr>
          <w:rFonts w:hint="eastAsia"/>
          <w:bCs/>
        </w:rPr>
        <w:t>在质量技术上有重要的创新；应用先进质量技术对研究、开发、生产和交付过程进行改造，通过质量技术创新，提升了产业竞争力；技术难度较大，解决了研究、开发、生产和交付过程中的关键问题；总体质量水平和主要绩效指标达到了国内的领先水平。</w:t>
      </w:r>
    </w:p>
    <w:p w14:paraId="7ED7A62C" w14:textId="77777777" w:rsidR="00B4734E" w:rsidRDefault="00B4734E" w:rsidP="00B4734E">
      <w:pPr>
        <w:pStyle w:val="a7"/>
        <w:snapToGrid w:val="0"/>
        <w:spacing w:line="480" w:lineRule="exact"/>
        <w:ind w:left="0" w:firstLineChars="200" w:firstLine="562"/>
        <w:rPr>
          <w:rFonts w:hint="eastAsia"/>
          <w:bCs/>
        </w:rPr>
      </w:pPr>
      <w:r>
        <w:rPr>
          <w:rFonts w:hint="eastAsia"/>
          <w:b/>
        </w:rPr>
        <w:t>（二）推动质量技术进步作用明显：</w:t>
      </w:r>
      <w:r>
        <w:rPr>
          <w:rFonts w:hint="eastAsia"/>
          <w:bCs/>
        </w:rPr>
        <w:t>项目成果的转化程度高，具有较强的推广、应用价值，对提高我省的整体质量管理水平、创新能力和产业竞争能力，促进我省质量事业的发展具有很大推动作用。</w:t>
      </w:r>
    </w:p>
    <w:p w14:paraId="320EDA33" w14:textId="77777777" w:rsidR="00B4734E" w:rsidRDefault="00B4734E" w:rsidP="00B4734E">
      <w:pPr>
        <w:pStyle w:val="a7"/>
        <w:snapToGrid w:val="0"/>
        <w:spacing w:line="480" w:lineRule="exact"/>
        <w:ind w:left="0" w:firstLineChars="200" w:firstLine="562"/>
        <w:rPr>
          <w:rFonts w:hint="eastAsia"/>
          <w:bCs/>
        </w:rPr>
      </w:pPr>
      <w:r>
        <w:rPr>
          <w:rFonts w:hint="eastAsia"/>
          <w:b/>
        </w:rPr>
        <w:t>（三）经济效益或者社会效益显著：</w:t>
      </w:r>
      <w:r>
        <w:rPr>
          <w:rFonts w:hint="eastAsia"/>
          <w:bCs/>
        </w:rPr>
        <w:t>所开发的质量技术经过一年以上较大规模的推广、应用，产生了一定的经济效益和社会效益，实现了技术创新的市场价值和社会价值，为</w:t>
      </w:r>
      <w:r>
        <w:rPr>
          <w:rFonts w:hint="eastAsia"/>
          <w:b/>
          <w:lang w:val="en-US"/>
        </w:rPr>
        <w:t>经济</w:t>
      </w:r>
      <w:r>
        <w:rPr>
          <w:rFonts w:hint="eastAsia"/>
          <w:bCs/>
        </w:rPr>
        <w:t>建设和社会发展做出了很大贡献。</w:t>
      </w:r>
    </w:p>
    <w:p w14:paraId="7ED5A5DF" w14:textId="77777777" w:rsidR="00B4734E" w:rsidRDefault="00B4734E" w:rsidP="00B4734E">
      <w:pPr>
        <w:pStyle w:val="a7"/>
        <w:snapToGrid w:val="0"/>
        <w:spacing w:line="480" w:lineRule="exact"/>
        <w:ind w:left="0" w:firstLineChars="200" w:firstLine="562"/>
        <w:rPr>
          <w:rFonts w:hint="eastAsia"/>
          <w:bCs/>
        </w:rPr>
      </w:pPr>
      <w:r>
        <w:rPr>
          <w:rFonts w:hint="eastAsia"/>
          <w:b/>
        </w:rPr>
        <w:t>第十一条</w:t>
      </w:r>
      <w:r>
        <w:rPr>
          <w:rFonts w:hint="eastAsia"/>
          <w:b/>
          <w:lang w:val="en-US"/>
        </w:rPr>
        <w:t xml:space="preserve"> </w:t>
      </w:r>
      <w:r>
        <w:rPr>
          <w:rFonts w:hint="eastAsia"/>
          <w:bCs/>
        </w:rPr>
        <w:t>项目奖授奖等级根据申报项目的技术成果水平、对质量技术进步的推动作用及其经济效益和社会效益进行综合评定。评定标准如下：</w:t>
      </w:r>
    </w:p>
    <w:p w14:paraId="654969ED" w14:textId="77777777" w:rsidR="00B4734E" w:rsidRDefault="00B4734E" w:rsidP="00B4734E">
      <w:pPr>
        <w:pStyle w:val="a7"/>
        <w:snapToGrid w:val="0"/>
        <w:spacing w:line="480" w:lineRule="exact"/>
        <w:ind w:left="0" w:firstLineChars="200" w:firstLine="643"/>
        <w:rPr>
          <w:rFonts w:hint="eastAsia"/>
          <w:bCs/>
        </w:rPr>
      </w:pPr>
      <w:r>
        <w:rPr>
          <w:rFonts w:hint="eastAsia"/>
          <w:b/>
          <w:sz w:val="32"/>
          <w:szCs w:val="32"/>
        </w:rPr>
        <w:t>一等奖：</w:t>
      </w:r>
      <w:r>
        <w:rPr>
          <w:rFonts w:hint="eastAsia"/>
          <w:bCs/>
        </w:rPr>
        <w:t>具有国内领先的技术或在技术上有重大创新，技术难度很大，总体技术水平和主要技术经济指标达到国际先进水平，成果转化程度高，对促进我省质量技术进步和提升产业竞争力有重大作用，并取得重大的经济效益和社会效益；对我省质量事业的发展产生重大的影响和贡献，在国内质量领域得到广泛应用或对技术进步具有显著的指导作用， 取得重大社会效益。</w:t>
      </w:r>
    </w:p>
    <w:p w14:paraId="4C718423" w14:textId="77777777" w:rsidR="00B4734E" w:rsidRDefault="00B4734E" w:rsidP="00B4734E">
      <w:pPr>
        <w:pStyle w:val="a7"/>
        <w:snapToGrid w:val="0"/>
        <w:spacing w:line="480" w:lineRule="exact"/>
        <w:ind w:left="0" w:firstLineChars="200" w:firstLine="643"/>
        <w:rPr>
          <w:rFonts w:hint="eastAsia"/>
          <w:bCs/>
        </w:rPr>
      </w:pPr>
      <w:r>
        <w:rPr>
          <w:rFonts w:hint="eastAsia"/>
          <w:b/>
          <w:sz w:val="32"/>
          <w:szCs w:val="32"/>
        </w:rPr>
        <w:t>二等奖：</w:t>
      </w:r>
      <w:r>
        <w:rPr>
          <w:rFonts w:hint="eastAsia"/>
          <w:bCs/>
        </w:rPr>
        <w:t>在技术上有较大创新，技术难度大，总体技术水平和主要技术经济指标达到了国内领先水平，成果转化程度较高，对促进我省质量技术进步和提升产业竞争力有较大作用，并取得显著的经济效益和社会效益；对我省质量事业的发展产生较大的影响和贡献，在国内质量领域得到较大范围的应用或对技术进步具有明显的指导作用，取得显著社会效益。</w:t>
      </w:r>
    </w:p>
    <w:p w14:paraId="39E700CA" w14:textId="77777777" w:rsidR="00B4734E" w:rsidRDefault="00B4734E" w:rsidP="00B4734E">
      <w:pPr>
        <w:pStyle w:val="a7"/>
        <w:snapToGrid w:val="0"/>
        <w:spacing w:line="480" w:lineRule="exact"/>
        <w:ind w:left="0" w:firstLineChars="200" w:firstLine="643"/>
        <w:rPr>
          <w:rFonts w:hint="eastAsia"/>
          <w:bCs/>
        </w:rPr>
      </w:pPr>
      <w:r>
        <w:rPr>
          <w:rFonts w:hint="eastAsia"/>
          <w:b/>
          <w:sz w:val="32"/>
          <w:szCs w:val="32"/>
        </w:rPr>
        <w:t>优秀奖:</w:t>
      </w:r>
      <w:r>
        <w:rPr>
          <w:rFonts w:hint="eastAsia"/>
          <w:bCs/>
        </w:rPr>
        <w:t>运用先进质量技术和方法，主要技术经济指标达到了国内同行业先进水平，对促进本企业的质量技术进步和提升竞争力有较大作用，并取得了较好的经济效益和社会效益；在本地区或本行业具有较高的推广价值和示范作用。</w:t>
      </w:r>
    </w:p>
    <w:p w14:paraId="6E16298F" w14:textId="77777777" w:rsidR="00B4734E" w:rsidRDefault="00B4734E" w:rsidP="00B4734E">
      <w:pPr>
        <w:pStyle w:val="a7"/>
        <w:snapToGrid w:val="0"/>
        <w:spacing w:line="480" w:lineRule="exact"/>
        <w:ind w:left="0" w:firstLineChars="200" w:firstLine="562"/>
        <w:rPr>
          <w:rFonts w:hint="eastAsia"/>
          <w:bCs/>
        </w:rPr>
      </w:pPr>
      <w:r>
        <w:rPr>
          <w:rFonts w:hint="eastAsia"/>
          <w:b/>
          <w:lang w:val="en-US"/>
        </w:rPr>
        <w:t xml:space="preserve">第十二条 </w:t>
      </w:r>
      <w:r>
        <w:rPr>
          <w:rFonts w:hint="eastAsia"/>
          <w:bCs/>
        </w:rPr>
        <w:t>质量技术奖授奖项目的主要完成人数量和主要完成单位数</w:t>
      </w:r>
      <w:r>
        <w:rPr>
          <w:rFonts w:hint="eastAsia"/>
          <w:bCs/>
        </w:rPr>
        <w:lastRenderedPageBreak/>
        <w:t xml:space="preserve">量实行限额，一等奖项目的主要完成人不超过15 人，主要完成单位不超过 3 </w:t>
      </w:r>
      <w:proofErr w:type="gramStart"/>
      <w:r>
        <w:rPr>
          <w:rFonts w:hint="eastAsia"/>
          <w:bCs/>
        </w:rPr>
        <w:t>个</w:t>
      </w:r>
      <w:proofErr w:type="gramEnd"/>
      <w:r>
        <w:rPr>
          <w:rFonts w:hint="eastAsia"/>
          <w:bCs/>
        </w:rPr>
        <w:t xml:space="preserve">；二等奖项目的主要完成人不超过 10 人，主要完成单位不超过 2 </w:t>
      </w:r>
      <w:proofErr w:type="gramStart"/>
      <w:r>
        <w:rPr>
          <w:rFonts w:hint="eastAsia"/>
          <w:bCs/>
        </w:rPr>
        <w:t>个</w:t>
      </w:r>
      <w:proofErr w:type="gramEnd"/>
      <w:r>
        <w:rPr>
          <w:rFonts w:hint="eastAsia"/>
          <w:bCs/>
        </w:rPr>
        <w:t xml:space="preserve">；优秀奖项目的主要完成人不超过 5 人，主要完成单位限 1 </w:t>
      </w:r>
      <w:proofErr w:type="gramStart"/>
      <w:r>
        <w:rPr>
          <w:rFonts w:hint="eastAsia"/>
          <w:bCs/>
        </w:rPr>
        <w:t>个</w:t>
      </w:r>
      <w:proofErr w:type="gramEnd"/>
      <w:r>
        <w:rPr>
          <w:rFonts w:hint="eastAsia"/>
          <w:bCs/>
        </w:rPr>
        <w:t>。</w:t>
      </w:r>
    </w:p>
    <w:p w14:paraId="63454D88" w14:textId="77777777" w:rsidR="00B4734E" w:rsidRDefault="00B4734E" w:rsidP="00B4734E">
      <w:pPr>
        <w:pStyle w:val="a7"/>
        <w:snapToGrid w:val="0"/>
        <w:spacing w:line="480" w:lineRule="exact"/>
        <w:ind w:leftChars="200" w:left="420"/>
        <w:rPr>
          <w:rFonts w:hint="eastAsia"/>
          <w:bCs/>
        </w:rPr>
      </w:pPr>
    </w:p>
    <w:p w14:paraId="74BC3A89" w14:textId="77777777" w:rsidR="00B4734E" w:rsidRDefault="00B4734E" w:rsidP="00B4734E">
      <w:pPr>
        <w:pStyle w:val="a7"/>
        <w:snapToGrid w:val="0"/>
        <w:spacing w:before="1" w:line="480" w:lineRule="exact"/>
        <w:ind w:left="0" w:right="317"/>
        <w:jc w:val="center"/>
        <w:rPr>
          <w:rFonts w:hint="eastAsia"/>
        </w:rPr>
      </w:pPr>
      <w:r>
        <w:rPr>
          <w:rFonts w:hint="eastAsia"/>
          <w:lang w:val="en-US"/>
        </w:rPr>
        <w:t xml:space="preserve">第三章  </w:t>
      </w:r>
      <w:r>
        <w:rPr>
          <w:rFonts w:hint="eastAsia"/>
        </w:rPr>
        <w:t>评审机构</w:t>
      </w:r>
    </w:p>
    <w:p w14:paraId="741E9BB1" w14:textId="77777777" w:rsidR="00B4734E" w:rsidRDefault="00B4734E" w:rsidP="00B4734E">
      <w:pPr>
        <w:pStyle w:val="a7"/>
        <w:tabs>
          <w:tab w:val="left" w:pos="2264"/>
        </w:tabs>
        <w:snapToGrid w:val="0"/>
        <w:spacing w:line="480" w:lineRule="exact"/>
        <w:ind w:left="0" w:firstLineChars="200" w:firstLine="562"/>
        <w:rPr>
          <w:rFonts w:hint="eastAsia"/>
        </w:rPr>
      </w:pPr>
      <w:r>
        <w:rPr>
          <w:rFonts w:hint="eastAsia"/>
          <w:b/>
          <w:lang w:val="en-US"/>
        </w:rPr>
        <w:t xml:space="preserve">第十三条 </w:t>
      </w:r>
      <w:r>
        <w:rPr>
          <w:rFonts w:hint="eastAsia"/>
          <w:spacing w:val="3"/>
        </w:rPr>
        <w:t>广东省质量协会</w:t>
      </w:r>
      <w:r>
        <w:rPr>
          <w:rFonts w:hint="eastAsia"/>
          <w:spacing w:val="4"/>
        </w:rPr>
        <w:t>作</w:t>
      </w:r>
      <w:r>
        <w:rPr>
          <w:rFonts w:hint="eastAsia"/>
          <w:spacing w:val="3"/>
        </w:rPr>
        <w:t>为</w:t>
      </w:r>
      <w:r>
        <w:rPr>
          <w:rFonts w:hint="eastAsia"/>
          <w:spacing w:val="4"/>
        </w:rPr>
        <w:t>质量</w:t>
      </w:r>
      <w:r>
        <w:rPr>
          <w:rFonts w:hint="eastAsia"/>
          <w:spacing w:val="3"/>
        </w:rPr>
        <w:t>技</w:t>
      </w:r>
      <w:r>
        <w:rPr>
          <w:rFonts w:hint="eastAsia"/>
          <w:spacing w:val="4"/>
        </w:rPr>
        <w:t>术奖</w:t>
      </w:r>
      <w:r>
        <w:rPr>
          <w:rFonts w:hint="eastAsia"/>
          <w:spacing w:val="3"/>
        </w:rPr>
        <w:t>的</w:t>
      </w:r>
      <w:r>
        <w:rPr>
          <w:rFonts w:hint="eastAsia"/>
          <w:spacing w:val="4"/>
        </w:rPr>
        <w:t>评审</w:t>
      </w:r>
      <w:r>
        <w:rPr>
          <w:rFonts w:hint="eastAsia"/>
          <w:spacing w:val="3"/>
        </w:rPr>
        <w:t>管理</w:t>
      </w:r>
      <w:r>
        <w:rPr>
          <w:rFonts w:hint="eastAsia"/>
          <w:spacing w:val="-11"/>
        </w:rPr>
        <w:t>机</w:t>
      </w:r>
      <w:r>
        <w:rPr>
          <w:rFonts w:hint="eastAsia"/>
        </w:rPr>
        <w:t>构，其主要职责是：</w:t>
      </w:r>
    </w:p>
    <w:p w14:paraId="5547D44E" w14:textId="77777777" w:rsidR="00B4734E" w:rsidRDefault="00B4734E" w:rsidP="00B4734E">
      <w:pPr>
        <w:pStyle w:val="a7"/>
        <w:tabs>
          <w:tab w:val="left" w:pos="2264"/>
        </w:tabs>
        <w:snapToGrid w:val="0"/>
        <w:spacing w:line="480" w:lineRule="exact"/>
        <w:ind w:left="0" w:firstLineChars="200" w:firstLine="560"/>
        <w:rPr>
          <w:rFonts w:hint="eastAsia"/>
        </w:rPr>
      </w:pPr>
      <w:r>
        <w:rPr>
          <w:rFonts w:hint="eastAsia"/>
        </w:rPr>
        <w:t>（一）聘请有关专家组成质量技术奖评审委员会。</w:t>
      </w:r>
    </w:p>
    <w:p w14:paraId="3FA889AE" w14:textId="77777777" w:rsidR="00B4734E" w:rsidRDefault="00B4734E" w:rsidP="00B4734E">
      <w:pPr>
        <w:pStyle w:val="a7"/>
        <w:snapToGrid w:val="0"/>
        <w:spacing w:line="480" w:lineRule="exact"/>
        <w:ind w:left="0" w:firstLineChars="200" w:firstLine="560"/>
        <w:rPr>
          <w:rFonts w:hint="eastAsia"/>
        </w:rPr>
      </w:pPr>
      <w:r>
        <w:rPr>
          <w:rFonts w:hint="eastAsia"/>
        </w:rPr>
        <w:t>（二）审定批准质量技术奖评审委员会的评审结果。</w:t>
      </w:r>
    </w:p>
    <w:p w14:paraId="3FB6ADC8" w14:textId="77777777" w:rsidR="00B4734E" w:rsidRDefault="00B4734E" w:rsidP="00B4734E">
      <w:pPr>
        <w:pStyle w:val="a7"/>
        <w:snapToGrid w:val="0"/>
        <w:spacing w:line="480" w:lineRule="exact"/>
        <w:ind w:left="0" w:firstLineChars="200" w:firstLine="560"/>
        <w:rPr>
          <w:rFonts w:hint="eastAsia"/>
        </w:rPr>
      </w:pPr>
      <w:r>
        <w:rPr>
          <w:rFonts w:hint="eastAsia"/>
        </w:rPr>
        <w:t>（三）为完善质量技术奖奖励工作提供指导性意见和建议。</w:t>
      </w:r>
    </w:p>
    <w:p w14:paraId="5E3595C4" w14:textId="77777777" w:rsidR="00B4734E" w:rsidRDefault="00B4734E" w:rsidP="00B4734E">
      <w:pPr>
        <w:pStyle w:val="a7"/>
        <w:snapToGrid w:val="0"/>
        <w:spacing w:line="480" w:lineRule="exact"/>
        <w:ind w:left="0" w:firstLineChars="200" w:firstLine="560"/>
        <w:rPr>
          <w:rFonts w:hint="eastAsia"/>
        </w:rPr>
      </w:pPr>
      <w:r>
        <w:rPr>
          <w:rFonts w:hint="eastAsia"/>
        </w:rPr>
        <w:t>（四）研究、解决质量技术奖评审工作中出现的其他重大问题。</w:t>
      </w:r>
    </w:p>
    <w:p w14:paraId="48BF5E50" w14:textId="77777777" w:rsidR="00B4734E" w:rsidRDefault="00B4734E" w:rsidP="00B4734E">
      <w:pPr>
        <w:pStyle w:val="a7"/>
        <w:snapToGrid w:val="0"/>
        <w:spacing w:line="480" w:lineRule="exact"/>
        <w:ind w:left="0" w:firstLineChars="200" w:firstLine="562"/>
        <w:rPr>
          <w:rFonts w:hint="eastAsia"/>
        </w:rPr>
      </w:pPr>
      <w:r>
        <w:rPr>
          <w:rFonts w:hint="eastAsia"/>
          <w:b/>
          <w:lang w:val="en-US"/>
        </w:rPr>
        <w:t xml:space="preserve">第十四条 </w:t>
      </w:r>
      <w:r>
        <w:rPr>
          <w:rFonts w:hint="eastAsia"/>
        </w:rPr>
        <w:t>质量技术奖评审委员会负责质量技术奖评审相关技术工作，其主要职责是：</w:t>
      </w:r>
    </w:p>
    <w:p w14:paraId="7092024B" w14:textId="77777777" w:rsidR="00B4734E" w:rsidRDefault="00B4734E" w:rsidP="00B4734E">
      <w:pPr>
        <w:pStyle w:val="a7"/>
        <w:snapToGrid w:val="0"/>
        <w:spacing w:line="480" w:lineRule="exact"/>
        <w:ind w:left="0" w:firstLineChars="200" w:firstLine="560"/>
        <w:rPr>
          <w:rFonts w:hint="eastAsia"/>
        </w:rPr>
      </w:pPr>
      <w:r>
        <w:rPr>
          <w:rFonts w:hint="eastAsia"/>
        </w:rPr>
        <w:t>（一）负责质量技术奖的评审工作。</w:t>
      </w:r>
    </w:p>
    <w:p w14:paraId="2C6EF248" w14:textId="77777777" w:rsidR="00B4734E" w:rsidRDefault="00B4734E" w:rsidP="00B4734E">
      <w:pPr>
        <w:pStyle w:val="a7"/>
        <w:snapToGrid w:val="0"/>
        <w:spacing w:line="480" w:lineRule="exact"/>
        <w:ind w:left="0" w:firstLineChars="200" w:firstLine="560"/>
        <w:rPr>
          <w:rFonts w:hint="eastAsia"/>
        </w:rPr>
      </w:pPr>
      <w:r>
        <w:rPr>
          <w:rFonts w:hint="eastAsia"/>
        </w:rPr>
        <w:t>（二）向广东省质量协会报告评审结果。</w:t>
      </w:r>
    </w:p>
    <w:p w14:paraId="37517186" w14:textId="77777777" w:rsidR="00B4734E" w:rsidRDefault="00B4734E" w:rsidP="00B4734E">
      <w:pPr>
        <w:pStyle w:val="a7"/>
        <w:snapToGrid w:val="0"/>
        <w:spacing w:line="480" w:lineRule="exact"/>
        <w:ind w:left="0" w:firstLineChars="200" w:firstLine="560"/>
        <w:rPr>
          <w:rFonts w:hint="eastAsia"/>
        </w:rPr>
      </w:pPr>
      <w:r>
        <w:rPr>
          <w:rFonts w:hint="eastAsia"/>
        </w:rPr>
        <w:t>（三）对评审工作中出现的有关问题进行研究处理。</w:t>
      </w:r>
    </w:p>
    <w:p w14:paraId="4A7CF274" w14:textId="77777777" w:rsidR="00B4734E" w:rsidRDefault="00B4734E" w:rsidP="00B4734E">
      <w:pPr>
        <w:pStyle w:val="a7"/>
        <w:snapToGrid w:val="0"/>
        <w:spacing w:line="480" w:lineRule="exact"/>
        <w:ind w:left="0" w:firstLineChars="200" w:firstLine="560"/>
        <w:rPr>
          <w:rFonts w:hint="eastAsia"/>
        </w:rPr>
      </w:pPr>
      <w:r>
        <w:rPr>
          <w:rFonts w:hint="eastAsia"/>
        </w:rPr>
        <w:t>（四）为完善质量技术奖评审工作提供建设性意见。</w:t>
      </w:r>
    </w:p>
    <w:p w14:paraId="366E1EA3" w14:textId="77777777" w:rsidR="00B4734E" w:rsidRDefault="00B4734E" w:rsidP="00B4734E">
      <w:pPr>
        <w:pStyle w:val="a7"/>
        <w:snapToGrid w:val="0"/>
        <w:spacing w:line="480" w:lineRule="exact"/>
        <w:ind w:left="0" w:firstLineChars="200" w:firstLine="562"/>
        <w:rPr>
          <w:rFonts w:hint="eastAsia"/>
        </w:rPr>
      </w:pPr>
      <w:r>
        <w:rPr>
          <w:rFonts w:hint="eastAsia"/>
          <w:b/>
          <w:lang w:val="en-US"/>
        </w:rPr>
        <w:t>第十五条</w:t>
      </w:r>
      <w:r>
        <w:rPr>
          <w:rFonts w:hint="eastAsia"/>
          <w:b/>
          <w:spacing w:val="4"/>
        </w:rPr>
        <w:t xml:space="preserve"> </w:t>
      </w:r>
      <w:r>
        <w:rPr>
          <w:rFonts w:hint="eastAsia"/>
          <w:spacing w:val="-2"/>
        </w:rPr>
        <w:t xml:space="preserve">质量技术奖评审委员会设主任委员 </w:t>
      </w:r>
      <w:r>
        <w:rPr>
          <w:rFonts w:hint="eastAsia"/>
        </w:rPr>
        <w:t>1</w:t>
      </w:r>
      <w:r>
        <w:rPr>
          <w:rFonts w:hint="eastAsia"/>
          <w:spacing w:val="-11"/>
        </w:rPr>
        <w:t xml:space="preserve"> 人、副</w:t>
      </w:r>
      <w:r>
        <w:rPr>
          <w:rFonts w:hint="eastAsia"/>
          <w:spacing w:val="-17"/>
        </w:rPr>
        <w:t xml:space="preserve">主任委员 </w:t>
      </w:r>
      <w:r>
        <w:rPr>
          <w:rFonts w:hint="eastAsia"/>
        </w:rPr>
        <w:t>1-2</w:t>
      </w:r>
      <w:r>
        <w:rPr>
          <w:rFonts w:hint="eastAsia"/>
          <w:spacing w:val="-11"/>
        </w:rPr>
        <w:t xml:space="preserve"> 人、委员若干人。主任委员、副主任委员由具</w:t>
      </w:r>
      <w:r>
        <w:rPr>
          <w:rFonts w:hint="eastAsia"/>
          <w:spacing w:val="-3"/>
        </w:rPr>
        <w:t>有质量领域全面综合业务能力的质量专家担任。评审委员会</w:t>
      </w:r>
      <w:r>
        <w:rPr>
          <w:rFonts w:hint="eastAsia"/>
        </w:rPr>
        <w:t>委员实行聘任制，由</w:t>
      </w:r>
      <w:r>
        <w:rPr>
          <w:rFonts w:hint="eastAsia"/>
          <w:lang w:val="en-US"/>
        </w:rPr>
        <w:t>广东省质量协会</w:t>
      </w:r>
      <w:r>
        <w:rPr>
          <w:rFonts w:hint="eastAsia"/>
        </w:rPr>
        <w:t>根据当年申报项目的情况，从质量技术专家库中遴选聘任。</w:t>
      </w:r>
    </w:p>
    <w:p w14:paraId="399A2C88" w14:textId="77777777" w:rsidR="00B4734E" w:rsidRDefault="00B4734E" w:rsidP="00B4734E">
      <w:pPr>
        <w:pStyle w:val="a7"/>
        <w:snapToGrid w:val="0"/>
        <w:spacing w:line="480" w:lineRule="exact"/>
        <w:ind w:left="0" w:firstLineChars="200" w:firstLine="562"/>
        <w:rPr>
          <w:rFonts w:hint="eastAsia"/>
        </w:rPr>
      </w:pPr>
      <w:r>
        <w:rPr>
          <w:rFonts w:hint="eastAsia"/>
          <w:b/>
          <w:lang w:val="en-US"/>
        </w:rPr>
        <w:t xml:space="preserve">第十六条 </w:t>
      </w:r>
      <w:r>
        <w:rPr>
          <w:rFonts w:hint="eastAsia"/>
          <w:spacing w:val="3"/>
        </w:rPr>
        <w:t>根据</w:t>
      </w:r>
      <w:r>
        <w:rPr>
          <w:rFonts w:hint="eastAsia"/>
          <w:spacing w:val="4"/>
        </w:rPr>
        <w:t>评</w:t>
      </w:r>
      <w:r>
        <w:rPr>
          <w:rFonts w:hint="eastAsia"/>
          <w:spacing w:val="3"/>
        </w:rPr>
        <w:t>审工</w:t>
      </w:r>
      <w:r>
        <w:rPr>
          <w:rFonts w:hint="eastAsia"/>
          <w:spacing w:val="4"/>
        </w:rPr>
        <w:t>作</w:t>
      </w:r>
      <w:r>
        <w:rPr>
          <w:rFonts w:hint="eastAsia"/>
          <w:spacing w:val="3"/>
        </w:rPr>
        <w:t>需要</w:t>
      </w:r>
      <w:r>
        <w:rPr>
          <w:rFonts w:hint="eastAsia"/>
          <w:spacing w:val="4"/>
        </w:rPr>
        <w:t>，</w:t>
      </w:r>
      <w:r>
        <w:rPr>
          <w:rFonts w:hint="eastAsia"/>
          <w:spacing w:val="3"/>
        </w:rPr>
        <w:t>质量</w:t>
      </w:r>
      <w:r>
        <w:rPr>
          <w:rFonts w:hint="eastAsia"/>
          <w:spacing w:val="4"/>
        </w:rPr>
        <w:t>技</w:t>
      </w:r>
      <w:r>
        <w:rPr>
          <w:rFonts w:hint="eastAsia"/>
          <w:spacing w:val="3"/>
        </w:rPr>
        <w:t>术奖</w:t>
      </w:r>
      <w:r>
        <w:rPr>
          <w:rFonts w:hint="eastAsia"/>
          <w:spacing w:val="4"/>
        </w:rPr>
        <w:t>评</w:t>
      </w:r>
      <w:r>
        <w:rPr>
          <w:rFonts w:hint="eastAsia"/>
          <w:spacing w:val="3"/>
        </w:rPr>
        <w:t>审委</w:t>
      </w:r>
      <w:r>
        <w:rPr>
          <w:rFonts w:hint="eastAsia"/>
          <w:spacing w:val="5"/>
        </w:rPr>
        <w:t>员</w:t>
      </w:r>
      <w:r>
        <w:rPr>
          <w:rFonts w:hint="eastAsia"/>
        </w:rPr>
        <w:t>会</w:t>
      </w:r>
      <w:r>
        <w:rPr>
          <w:rFonts w:hint="eastAsia"/>
          <w:spacing w:val="-5"/>
        </w:rPr>
        <w:t xml:space="preserve">可设立若干专业评审组，各专业评审组设组长 </w:t>
      </w:r>
      <w:r>
        <w:rPr>
          <w:rFonts w:hint="eastAsia"/>
        </w:rPr>
        <w:t>1</w:t>
      </w:r>
      <w:r>
        <w:rPr>
          <w:rFonts w:hint="eastAsia"/>
          <w:spacing w:val="-17"/>
        </w:rPr>
        <w:t xml:space="preserve"> 人、副组长</w:t>
      </w:r>
      <w:r>
        <w:rPr>
          <w:rFonts w:hint="eastAsia"/>
        </w:rPr>
        <w:t>1 人、成员若干人。</w:t>
      </w:r>
    </w:p>
    <w:p w14:paraId="6AAB24A9" w14:textId="77777777" w:rsidR="00B4734E" w:rsidRDefault="00B4734E" w:rsidP="00B4734E">
      <w:pPr>
        <w:pStyle w:val="a7"/>
        <w:snapToGrid w:val="0"/>
        <w:spacing w:line="480" w:lineRule="exact"/>
        <w:ind w:left="0" w:firstLineChars="200" w:firstLine="562"/>
        <w:rPr>
          <w:rFonts w:hint="eastAsia"/>
          <w:spacing w:val="-3"/>
        </w:rPr>
      </w:pPr>
      <w:r>
        <w:rPr>
          <w:rFonts w:hint="eastAsia"/>
          <w:b/>
        </w:rPr>
        <w:t>第十</w:t>
      </w:r>
      <w:r>
        <w:rPr>
          <w:rFonts w:hint="eastAsia"/>
          <w:b/>
          <w:lang w:val="en-US"/>
        </w:rPr>
        <w:t>七</w:t>
      </w:r>
      <w:r>
        <w:rPr>
          <w:rFonts w:hint="eastAsia"/>
          <w:b/>
        </w:rPr>
        <w:t>条</w:t>
      </w:r>
      <w:r>
        <w:rPr>
          <w:rFonts w:hint="eastAsia"/>
          <w:b/>
          <w:lang w:val="en-US"/>
        </w:rPr>
        <w:t xml:space="preserve"> </w:t>
      </w:r>
      <w:r>
        <w:rPr>
          <w:rFonts w:hint="eastAsia"/>
          <w:spacing w:val="3"/>
        </w:rPr>
        <w:t>质量</w:t>
      </w:r>
      <w:r>
        <w:rPr>
          <w:rFonts w:hint="eastAsia"/>
          <w:spacing w:val="4"/>
        </w:rPr>
        <w:t>技</w:t>
      </w:r>
      <w:r>
        <w:rPr>
          <w:rFonts w:hint="eastAsia"/>
          <w:spacing w:val="3"/>
        </w:rPr>
        <w:t>术奖</w:t>
      </w:r>
      <w:r>
        <w:rPr>
          <w:rFonts w:hint="eastAsia"/>
          <w:spacing w:val="4"/>
        </w:rPr>
        <w:t>的</w:t>
      </w:r>
      <w:r>
        <w:rPr>
          <w:rFonts w:hint="eastAsia"/>
          <w:spacing w:val="3"/>
        </w:rPr>
        <w:t>评审</w:t>
      </w:r>
      <w:r>
        <w:rPr>
          <w:rFonts w:hint="eastAsia"/>
          <w:spacing w:val="4"/>
        </w:rPr>
        <w:t>委</w:t>
      </w:r>
      <w:r>
        <w:rPr>
          <w:rFonts w:hint="eastAsia"/>
          <w:spacing w:val="3"/>
        </w:rPr>
        <w:t>员和</w:t>
      </w:r>
      <w:r>
        <w:rPr>
          <w:rFonts w:hint="eastAsia"/>
          <w:spacing w:val="4"/>
        </w:rPr>
        <w:t>相</w:t>
      </w:r>
      <w:r>
        <w:rPr>
          <w:rFonts w:hint="eastAsia"/>
          <w:spacing w:val="3"/>
        </w:rPr>
        <w:t>关工</w:t>
      </w:r>
      <w:r>
        <w:rPr>
          <w:rFonts w:hint="eastAsia"/>
          <w:spacing w:val="4"/>
        </w:rPr>
        <w:t>作</w:t>
      </w:r>
      <w:r>
        <w:rPr>
          <w:rFonts w:hint="eastAsia"/>
          <w:spacing w:val="3"/>
        </w:rPr>
        <w:t>人员</w:t>
      </w:r>
      <w:r>
        <w:rPr>
          <w:rFonts w:hint="eastAsia"/>
          <w:spacing w:val="5"/>
        </w:rPr>
        <w:t>应</w:t>
      </w:r>
      <w:r>
        <w:rPr>
          <w:rFonts w:hint="eastAsia"/>
          <w:spacing w:val="-12"/>
        </w:rPr>
        <w:t>当</w:t>
      </w:r>
      <w:r>
        <w:rPr>
          <w:rFonts w:hint="eastAsia"/>
        </w:rPr>
        <w:t>对申报材料的内容及评审情况严格保守秘密。</w:t>
      </w:r>
    </w:p>
    <w:p w14:paraId="42AA5DA2" w14:textId="77777777" w:rsidR="00B4734E" w:rsidRDefault="00B4734E" w:rsidP="00B4734E">
      <w:pPr>
        <w:pStyle w:val="a7"/>
        <w:snapToGrid w:val="0"/>
        <w:spacing w:before="1" w:line="480" w:lineRule="exact"/>
        <w:ind w:left="0" w:right="317"/>
        <w:jc w:val="center"/>
        <w:rPr>
          <w:rFonts w:hint="eastAsia"/>
        </w:rPr>
      </w:pPr>
    </w:p>
    <w:p w14:paraId="1CD6DB75" w14:textId="77777777" w:rsidR="00B4734E" w:rsidRDefault="00B4734E" w:rsidP="00B4734E">
      <w:pPr>
        <w:pStyle w:val="a7"/>
        <w:snapToGrid w:val="0"/>
        <w:spacing w:before="1" w:line="480" w:lineRule="exact"/>
        <w:ind w:left="0" w:right="317"/>
        <w:jc w:val="center"/>
        <w:rPr>
          <w:rFonts w:hint="eastAsia"/>
        </w:rPr>
      </w:pPr>
      <w:r>
        <w:rPr>
          <w:rFonts w:hint="eastAsia"/>
        </w:rPr>
        <w:t>第四章</w:t>
      </w:r>
      <w:r>
        <w:rPr>
          <w:rFonts w:hint="eastAsia"/>
          <w:lang w:val="en-US"/>
        </w:rPr>
        <w:t xml:space="preserve">  </w:t>
      </w:r>
      <w:r>
        <w:rPr>
          <w:rFonts w:hint="eastAsia"/>
        </w:rPr>
        <w:t>申报</w:t>
      </w:r>
    </w:p>
    <w:p w14:paraId="79ADD58B" w14:textId="77777777" w:rsidR="00B4734E" w:rsidRDefault="00B4734E" w:rsidP="00B4734E">
      <w:pPr>
        <w:pStyle w:val="a7"/>
        <w:snapToGrid w:val="0"/>
        <w:spacing w:line="480" w:lineRule="exact"/>
        <w:ind w:left="0" w:firstLineChars="200" w:firstLine="562"/>
        <w:rPr>
          <w:rFonts w:hint="eastAsia"/>
        </w:rPr>
      </w:pPr>
      <w:r>
        <w:rPr>
          <w:rFonts w:hint="eastAsia"/>
          <w:b/>
        </w:rPr>
        <w:t>第十</w:t>
      </w:r>
      <w:r>
        <w:rPr>
          <w:rFonts w:hint="eastAsia"/>
          <w:b/>
          <w:lang w:val="en-US"/>
        </w:rPr>
        <w:t>八</w:t>
      </w:r>
      <w:r>
        <w:rPr>
          <w:rFonts w:hint="eastAsia"/>
          <w:b/>
        </w:rPr>
        <w:t xml:space="preserve">条 </w:t>
      </w:r>
      <w:r>
        <w:rPr>
          <w:rFonts w:hint="eastAsia"/>
        </w:rPr>
        <w:t>我省具有法人资格的组织或</w:t>
      </w:r>
      <w:proofErr w:type="gramStart"/>
      <w:r>
        <w:rPr>
          <w:rFonts w:hint="eastAsia"/>
        </w:rPr>
        <w:t>个</w:t>
      </w:r>
      <w:proofErr w:type="gramEnd"/>
      <w:r>
        <w:rPr>
          <w:rFonts w:hint="eastAsia"/>
        </w:rPr>
        <w:t>人均可申报质量技术奖，申报时应按规定填写由</w:t>
      </w:r>
      <w:r>
        <w:rPr>
          <w:rFonts w:hint="eastAsia"/>
          <w:lang w:val="en-US"/>
        </w:rPr>
        <w:t>广东省质量协会</w:t>
      </w:r>
      <w:r>
        <w:rPr>
          <w:rFonts w:hint="eastAsia"/>
        </w:rPr>
        <w:t>制作的统一格式的申报书，提供必要证</w:t>
      </w:r>
      <w:r>
        <w:rPr>
          <w:rFonts w:hint="eastAsia"/>
        </w:rPr>
        <w:lastRenderedPageBreak/>
        <w:t>明或评价材料。申报书及有关材料应当完整、真实、可靠。</w:t>
      </w:r>
    </w:p>
    <w:p w14:paraId="1CE61E9F" w14:textId="77777777" w:rsidR="00B4734E" w:rsidRDefault="00B4734E" w:rsidP="00B4734E">
      <w:pPr>
        <w:pStyle w:val="a7"/>
        <w:snapToGrid w:val="0"/>
        <w:spacing w:line="480" w:lineRule="exact"/>
        <w:ind w:left="0" w:firstLineChars="200" w:firstLine="562"/>
        <w:rPr>
          <w:rFonts w:hint="eastAsia"/>
        </w:rPr>
      </w:pPr>
      <w:r>
        <w:rPr>
          <w:rFonts w:hint="eastAsia"/>
          <w:b/>
        </w:rPr>
        <w:t>第十</w:t>
      </w:r>
      <w:r>
        <w:rPr>
          <w:rFonts w:hint="eastAsia"/>
          <w:b/>
          <w:lang w:val="en-US"/>
        </w:rPr>
        <w:t>九</w:t>
      </w:r>
      <w:r>
        <w:rPr>
          <w:rFonts w:hint="eastAsia"/>
          <w:b/>
        </w:rPr>
        <w:t>条</w:t>
      </w:r>
      <w:r>
        <w:rPr>
          <w:rFonts w:hint="eastAsia"/>
          <w:b/>
          <w:sz w:val="32"/>
        </w:rPr>
        <w:t xml:space="preserve"> </w:t>
      </w:r>
      <w:r>
        <w:rPr>
          <w:rFonts w:hint="eastAsia"/>
          <w:sz w:val="32"/>
        </w:rPr>
        <w:t>申报组织应当在规定的时间内向</w:t>
      </w:r>
      <w:r>
        <w:rPr>
          <w:rFonts w:hint="eastAsia"/>
          <w:sz w:val="32"/>
          <w:lang w:val="en-US"/>
        </w:rPr>
        <w:t>广东省质量协会</w:t>
      </w:r>
      <w:r>
        <w:rPr>
          <w:rFonts w:hint="eastAsia"/>
        </w:rPr>
        <w:t>提交申报书及有关材料。</w:t>
      </w:r>
    </w:p>
    <w:p w14:paraId="43318D9B" w14:textId="77777777" w:rsidR="00B4734E" w:rsidRDefault="00B4734E" w:rsidP="00B4734E">
      <w:pPr>
        <w:pStyle w:val="a7"/>
        <w:snapToGrid w:val="0"/>
        <w:spacing w:line="480" w:lineRule="exact"/>
        <w:ind w:left="0" w:firstLineChars="200" w:firstLine="562"/>
        <w:rPr>
          <w:rFonts w:hint="eastAsia"/>
        </w:rPr>
      </w:pPr>
      <w:r>
        <w:rPr>
          <w:rFonts w:hint="eastAsia"/>
          <w:b/>
        </w:rPr>
        <w:t xml:space="preserve">第二十条 </w:t>
      </w:r>
      <w:r>
        <w:rPr>
          <w:rFonts w:hint="eastAsia"/>
        </w:rPr>
        <w:t>项目奖的申报组织应当是项目研究、开发、应用和推广过程中起到主要作用的单位。</w:t>
      </w:r>
    </w:p>
    <w:p w14:paraId="5F1256F6" w14:textId="77777777" w:rsidR="00B4734E" w:rsidRDefault="00B4734E" w:rsidP="00B4734E">
      <w:pPr>
        <w:pStyle w:val="a7"/>
        <w:snapToGrid w:val="0"/>
        <w:spacing w:line="480" w:lineRule="exact"/>
        <w:ind w:left="0" w:firstLineChars="200" w:firstLine="562"/>
        <w:rPr>
          <w:rFonts w:hint="eastAsia"/>
        </w:rPr>
      </w:pPr>
      <w:r>
        <w:rPr>
          <w:rFonts w:hint="eastAsia"/>
          <w:b/>
        </w:rPr>
        <w:t>第二十</w:t>
      </w:r>
      <w:r>
        <w:rPr>
          <w:rFonts w:hint="eastAsia"/>
          <w:b/>
          <w:lang w:val="en-US"/>
        </w:rPr>
        <w:t>一</w:t>
      </w:r>
      <w:r>
        <w:rPr>
          <w:rFonts w:hint="eastAsia"/>
          <w:b/>
        </w:rPr>
        <w:t>条</w:t>
      </w:r>
      <w:r>
        <w:rPr>
          <w:rFonts w:hint="eastAsia"/>
          <w:b/>
          <w:sz w:val="32"/>
        </w:rPr>
        <w:t xml:space="preserve"> </w:t>
      </w:r>
      <w:r>
        <w:rPr>
          <w:rFonts w:hint="eastAsia"/>
        </w:rPr>
        <w:t>项目奖的主要完成人应当具备下列条件之一：</w:t>
      </w:r>
    </w:p>
    <w:p w14:paraId="5D9F0B89" w14:textId="77777777" w:rsidR="00B4734E" w:rsidRDefault="00B4734E" w:rsidP="00B4734E">
      <w:pPr>
        <w:pStyle w:val="a7"/>
        <w:snapToGrid w:val="0"/>
        <w:spacing w:line="480" w:lineRule="exact"/>
        <w:ind w:left="0" w:firstLineChars="200" w:firstLine="560"/>
        <w:rPr>
          <w:rFonts w:hint="eastAsia"/>
        </w:rPr>
      </w:pPr>
      <w:r>
        <w:rPr>
          <w:rFonts w:hint="eastAsia"/>
        </w:rPr>
        <w:t>（</w:t>
      </w:r>
      <w:r>
        <w:rPr>
          <w:rFonts w:hint="eastAsia"/>
          <w:lang w:val="en-US"/>
        </w:rPr>
        <w:t>一</w:t>
      </w:r>
      <w:r>
        <w:rPr>
          <w:rFonts w:hint="eastAsia"/>
        </w:rPr>
        <w:t>）在质量技术创新方面做出重要贡献。</w:t>
      </w:r>
    </w:p>
    <w:p w14:paraId="398A5D63" w14:textId="77777777" w:rsidR="00B4734E" w:rsidRDefault="00B4734E" w:rsidP="00B4734E">
      <w:pPr>
        <w:pStyle w:val="a7"/>
        <w:snapToGrid w:val="0"/>
        <w:spacing w:line="480" w:lineRule="exact"/>
        <w:ind w:left="0" w:firstLineChars="200" w:firstLine="560"/>
        <w:rPr>
          <w:rFonts w:hint="eastAsia"/>
        </w:rPr>
      </w:pPr>
      <w:r>
        <w:rPr>
          <w:rFonts w:hint="eastAsia"/>
        </w:rPr>
        <w:t>（二）在质量技术成果转化方面做出创造性贡献。</w:t>
      </w:r>
    </w:p>
    <w:p w14:paraId="0C2D77E9" w14:textId="77777777" w:rsidR="00B4734E" w:rsidRDefault="00B4734E" w:rsidP="00B4734E">
      <w:pPr>
        <w:pStyle w:val="a7"/>
        <w:snapToGrid w:val="0"/>
        <w:spacing w:line="480" w:lineRule="exact"/>
        <w:ind w:left="0" w:firstLineChars="200" w:firstLine="560"/>
        <w:rPr>
          <w:rFonts w:hint="eastAsia"/>
        </w:rPr>
      </w:pPr>
      <w:r>
        <w:rPr>
          <w:rFonts w:hint="eastAsia"/>
        </w:rPr>
        <w:t>（三）在质量技术推广、应用过程中做出重要贡献。</w:t>
      </w:r>
    </w:p>
    <w:p w14:paraId="475DCA0F" w14:textId="77777777" w:rsidR="00B4734E" w:rsidRDefault="00B4734E" w:rsidP="00B4734E">
      <w:pPr>
        <w:pStyle w:val="a7"/>
        <w:snapToGrid w:val="0"/>
        <w:spacing w:line="480" w:lineRule="exact"/>
        <w:ind w:left="0" w:firstLineChars="200" w:firstLine="560"/>
        <w:rPr>
          <w:rFonts w:hint="eastAsia"/>
        </w:rPr>
      </w:pPr>
      <w:r>
        <w:rPr>
          <w:rFonts w:hint="eastAsia"/>
        </w:rPr>
        <w:t>（四）在质量技术应用研究工作中做出重要贡献。</w:t>
      </w:r>
    </w:p>
    <w:p w14:paraId="741D85ED" w14:textId="77777777" w:rsidR="00B4734E" w:rsidRDefault="00B4734E" w:rsidP="00B4734E">
      <w:pPr>
        <w:pStyle w:val="a7"/>
        <w:snapToGrid w:val="0"/>
        <w:spacing w:line="480" w:lineRule="exact"/>
        <w:ind w:left="0" w:firstLineChars="200" w:firstLine="562"/>
        <w:rPr>
          <w:rFonts w:hint="eastAsia"/>
        </w:rPr>
      </w:pPr>
      <w:r>
        <w:rPr>
          <w:rFonts w:hint="eastAsia"/>
          <w:b/>
        </w:rPr>
        <w:t>第二十</w:t>
      </w:r>
      <w:r>
        <w:rPr>
          <w:rFonts w:hint="eastAsia"/>
          <w:b/>
          <w:lang w:val="en-US"/>
        </w:rPr>
        <w:t>二</w:t>
      </w:r>
      <w:r>
        <w:rPr>
          <w:rFonts w:hint="eastAsia"/>
          <w:b/>
        </w:rPr>
        <w:t xml:space="preserve">条 </w:t>
      </w:r>
      <w:r>
        <w:rPr>
          <w:rFonts w:hint="eastAsia"/>
        </w:rPr>
        <w:t>项目奖申报方向说明</w:t>
      </w:r>
    </w:p>
    <w:p w14:paraId="2BA7C531" w14:textId="77777777" w:rsidR="00B4734E" w:rsidRDefault="00B4734E" w:rsidP="00B4734E">
      <w:pPr>
        <w:pStyle w:val="a7"/>
        <w:snapToGrid w:val="0"/>
        <w:spacing w:line="480" w:lineRule="exact"/>
        <w:ind w:left="0" w:firstLineChars="200" w:firstLine="562"/>
        <w:rPr>
          <w:rFonts w:hint="eastAsia"/>
        </w:rPr>
      </w:pPr>
      <w:r>
        <w:rPr>
          <w:rFonts w:hint="eastAsia"/>
          <w:b/>
        </w:rPr>
        <w:t>（一</w:t>
      </w:r>
      <w:r>
        <w:rPr>
          <w:rFonts w:hint="eastAsia"/>
          <w:b/>
          <w:spacing w:val="-88"/>
        </w:rPr>
        <w:t>）</w:t>
      </w:r>
      <w:r>
        <w:rPr>
          <w:rFonts w:hint="eastAsia"/>
          <w:b/>
          <w:spacing w:val="-10"/>
        </w:rPr>
        <w:t>质量技术发明方向：</w:t>
      </w:r>
      <w:r>
        <w:rPr>
          <w:rFonts w:hint="eastAsia"/>
          <w:spacing w:val="-17"/>
        </w:rPr>
        <w:t>主要针对“技术发明”项目，</w:t>
      </w:r>
      <w:r>
        <w:rPr>
          <w:rFonts w:hint="eastAsia"/>
          <w:spacing w:val="-4"/>
        </w:rPr>
        <w:t>指运用质量技术而做出的产品、工艺、系统等。产品包括各种仪器、设备、器械、工具、零部件等；工艺包括工业、农</w:t>
      </w:r>
      <w:r>
        <w:rPr>
          <w:rFonts w:hint="eastAsia"/>
          <w:spacing w:val="-5"/>
        </w:rPr>
        <w:t>业、社会发展等领域的各种技术方法；系统指产品、工艺和材料的技术综合。</w:t>
      </w:r>
    </w:p>
    <w:p w14:paraId="5E44B873" w14:textId="77777777" w:rsidR="00B4734E" w:rsidRDefault="00B4734E" w:rsidP="00B4734E">
      <w:pPr>
        <w:snapToGrid w:val="0"/>
        <w:spacing w:line="480" w:lineRule="exact"/>
        <w:ind w:firstLineChars="200" w:firstLine="562"/>
        <w:jc w:val="left"/>
        <w:rPr>
          <w:rFonts w:ascii="仿宋" w:eastAsia="仿宋" w:hAnsi="仿宋" w:cs="仿宋" w:hint="eastAsia"/>
          <w:sz w:val="28"/>
          <w:szCs w:val="28"/>
        </w:rPr>
      </w:pPr>
      <w:r>
        <w:rPr>
          <w:rFonts w:ascii="仿宋" w:eastAsia="仿宋" w:hAnsi="仿宋" w:cs="仿宋" w:hint="eastAsia"/>
          <w:b/>
          <w:sz w:val="28"/>
          <w:szCs w:val="28"/>
        </w:rPr>
        <w:t>（二</w:t>
      </w:r>
      <w:r>
        <w:rPr>
          <w:rFonts w:ascii="仿宋" w:eastAsia="仿宋" w:hAnsi="仿宋" w:cs="仿宋" w:hint="eastAsia"/>
          <w:b/>
          <w:spacing w:val="-88"/>
          <w:sz w:val="28"/>
          <w:szCs w:val="28"/>
        </w:rPr>
        <w:t>）</w:t>
      </w:r>
      <w:r>
        <w:rPr>
          <w:rFonts w:ascii="仿宋" w:eastAsia="仿宋" w:hAnsi="仿宋" w:cs="仿宋" w:hint="eastAsia"/>
          <w:b/>
          <w:spacing w:val="-10"/>
          <w:sz w:val="28"/>
          <w:szCs w:val="28"/>
        </w:rPr>
        <w:t>质量技术进步方向：</w:t>
      </w:r>
      <w:r>
        <w:rPr>
          <w:rFonts w:ascii="仿宋" w:eastAsia="仿宋" w:hAnsi="仿宋" w:cs="仿宋" w:hint="eastAsia"/>
          <w:spacing w:val="-16"/>
          <w:sz w:val="28"/>
          <w:szCs w:val="28"/>
        </w:rPr>
        <w:t>主要针对“应用基础研究”、</w:t>
      </w:r>
      <w:r>
        <w:rPr>
          <w:rFonts w:ascii="仿宋" w:eastAsia="仿宋" w:hAnsi="仿宋" w:cs="仿宋" w:hint="eastAsia"/>
          <w:spacing w:val="-4"/>
          <w:sz w:val="28"/>
          <w:szCs w:val="28"/>
        </w:rPr>
        <w:t>“技术开发”和“社会公益”等项目。其中，“应用基础研</w:t>
      </w:r>
      <w:r>
        <w:rPr>
          <w:rFonts w:ascii="仿宋" w:eastAsia="仿宋" w:hAnsi="仿宋" w:cs="仿宋" w:hint="eastAsia"/>
          <w:spacing w:val="-5"/>
          <w:sz w:val="28"/>
          <w:szCs w:val="28"/>
        </w:rPr>
        <w:t>究”项目指在质量领域对技术、方法、工具的理论性和基础</w:t>
      </w:r>
      <w:r>
        <w:rPr>
          <w:rFonts w:ascii="仿宋" w:eastAsia="仿宋" w:hAnsi="仿宋" w:cs="仿宋" w:hint="eastAsia"/>
          <w:spacing w:val="-4"/>
          <w:sz w:val="28"/>
          <w:szCs w:val="28"/>
        </w:rPr>
        <w:t>性研究；“技术开发”项目指在质量管理领域的科学研究和技术开发活动中，完成具有重大价值的产品、技术、工艺和</w:t>
      </w:r>
      <w:r>
        <w:rPr>
          <w:rFonts w:ascii="仿宋" w:eastAsia="仿宋" w:hAnsi="仿宋" w:cs="仿宋" w:hint="eastAsia"/>
          <w:spacing w:val="-8"/>
          <w:sz w:val="28"/>
          <w:szCs w:val="28"/>
        </w:rPr>
        <w:t>设计及其推广应用；“社会公益”项目指质量管理领域的标</w:t>
      </w:r>
      <w:r>
        <w:rPr>
          <w:rFonts w:ascii="仿宋" w:eastAsia="仿宋" w:hAnsi="仿宋" w:cs="仿宋" w:hint="eastAsia"/>
          <w:spacing w:val="-4"/>
          <w:sz w:val="28"/>
          <w:szCs w:val="28"/>
        </w:rPr>
        <w:t>准、计量、科技信息、科技档案等科学技术基础性工作，以</w:t>
      </w:r>
      <w:r>
        <w:rPr>
          <w:rFonts w:ascii="仿宋" w:eastAsia="仿宋" w:hAnsi="仿宋" w:cs="仿宋" w:hint="eastAsia"/>
          <w:spacing w:val="-3"/>
          <w:sz w:val="28"/>
          <w:szCs w:val="28"/>
        </w:rPr>
        <w:t>及通过运用质量技术在环境环保、医疗卫生、质量安全风险</w:t>
      </w:r>
      <w:r>
        <w:rPr>
          <w:rFonts w:ascii="仿宋" w:eastAsia="仿宋" w:hAnsi="仿宋" w:cs="仿宋" w:hint="eastAsia"/>
          <w:spacing w:val="10"/>
          <w:sz w:val="28"/>
          <w:szCs w:val="28"/>
        </w:rPr>
        <w:t>预测与防治等社会公益性事业中取得的重大成果及其应用推广。</w:t>
      </w:r>
    </w:p>
    <w:p w14:paraId="0D64F0D7" w14:textId="77777777" w:rsidR="00B4734E" w:rsidRDefault="00B4734E" w:rsidP="00B4734E">
      <w:pPr>
        <w:snapToGrid w:val="0"/>
        <w:spacing w:line="480" w:lineRule="exact"/>
        <w:ind w:firstLineChars="200" w:firstLine="562"/>
        <w:rPr>
          <w:rFonts w:ascii="仿宋" w:eastAsia="仿宋" w:hAnsi="仿宋" w:cs="仿宋" w:hint="eastAsia"/>
          <w:spacing w:val="-16"/>
          <w:sz w:val="28"/>
          <w:szCs w:val="28"/>
        </w:rPr>
      </w:pPr>
      <w:r>
        <w:rPr>
          <w:rFonts w:ascii="仿宋" w:eastAsia="仿宋" w:hAnsi="仿宋" w:cs="仿宋" w:hint="eastAsia"/>
          <w:b/>
          <w:sz w:val="28"/>
          <w:szCs w:val="28"/>
        </w:rPr>
        <w:t>（三</w:t>
      </w:r>
      <w:r>
        <w:rPr>
          <w:rFonts w:ascii="仿宋" w:eastAsia="仿宋" w:hAnsi="仿宋" w:cs="仿宋" w:hint="eastAsia"/>
          <w:b/>
          <w:spacing w:val="-88"/>
          <w:sz w:val="28"/>
          <w:szCs w:val="28"/>
        </w:rPr>
        <w:t>）</w:t>
      </w:r>
      <w:r>
        <w:rPr>
          <w:rFonts w:ascii="仿宋" w:eastAsia="仿宋" w:hAnsi="仿宋" w:cs="仿宋" w:hint="eastAsia"/>
          <w:b/>
          <w:spacing w:val="-10"/>
          <w:sz w:val="28"/>
          <w:szCs w:val="28"/>
        </w:rPr>
        <w:t>质量工具应用方向：</w:t>
      </w:r>
      <w:r>
        <w:rPr>
          <w:rFonts w:ascii="仿宋" w:eastAsia="仿宋" w:hAnsi="仿宋" w:cs="仿宋" w:hint="eastAsia"/>
          <w:spacing w:val="-16"/>
          <w:sz w:val="28"/>
          <w:szCs w:val="28"/>
        </w:rPr>
        <w:t>主要针对“应用推广”、</w:t>
      </w:r>
      <w:bookmarkStart w:id="0" w:name="_Hlk70685636"/>
      <w:r>
        <w:rPr>
          <w:rFonts w:ascii="仿宋" w:eastAsia="仿宋" w:hAnsi="仿宋" w:cs="仿宋" w:hint="eastAsia"/>
          <w:spacing w:val="-16"/>
          <w:sz w:val="28"/>
          <w:szCs w:val="28"/>
        </w:rPr>
        <w:t>“质量改进与创新”项目。</w:t>
      </w:r>
      <w:bookmarkEnd w:id="0"/>
      <w:r>
        <w:rPr>
          <w:rFonts w:ascii="仿宋" w:eastAsia="仿宋" w:hAnsi="仿宋" w:cs="仿宋" w:hint="eastAsia"/>
          <w:spacing w:val="-16"/>
          <w:sz w:val="28"/>
          <w:szCs w:val="28"/>
        </w:rPr>
        <w:t>其中，“应用推广”项目指组织实施推广本单位或其他单位（含个人）已有的先进质量技术成果并形成较大规模的应用范围，取得重大的经济和社会效益；或者消化、吸收、引进国内外先进质量技术，并在技术上有所创新，取得重大的经济和社会效益。“质量改进与创新”项目指向本组织及其顾客提供增值效益，在整个组织范围内所采取的提高活动和过程的效果与效率的措施。</w:t>
      </w:r>
    </w:p>
    <w:p w14:paraId="74783282" w14:textId="77777777" w:rsidR="00B4734E" w:rsidRDefault="00B4734E" w:rsidP="00B4734E">
      <w:pPr>
        <w:snapToGrid w:val="0"/>
        <w:spacing w:line="480" w:lineRule="exact"/>
        <w:ind w:firstLineChars="200" w:firstLine="562"/>
        <w:rPr>
          <w:rFonts w:ascii="仿宋" w:eastAsia="仿宋" w:hAnsi="仿宋" w:cs="仿宋" w:hint="eastAsia"/>
          <w:spacing w:val="-16"/>
          <w:sz w:val="28"/>
          <w:szCs w:val="28"/>
        </w:rPr>
      </w:pPr>
      <w:r>
        <w:rPr>
          <w:rFonts w:ascii="仿宋" w:eastAsia="仿宋" w:hAnsi="仿宋" w:cs="仿宋" w:hint="eastAsia"/>
          <w:b/>
          <w:sz w:val="28"/>
          <w:szCs w:val="28"/>
          <w:lang w:val="zh-CN" w:bidi="zh-CN"/>
        </w:rPr>
        <w:lastRenderedPageBreak/>
        <w:t>第二十</w:t>
      </w:r>
      <w:r>
        <w:rPr>
          <w:rFonts w:ascii="仿宋" w:eastAsia="仿宋" w:hAnsi="仿宋" w:cs="仿宋" w:hint="eastAsia"/>
          <w:b/>
          <w:sz w:val="28"/>
          <w:szCs w:val="28"/>
          <w:lang w:bidi="zh-CN"/>
        </w:rPr>
        <w:t>三</w:t>
      </w:r>
      <w:r>
        <w:rPr>
          <w:rFonts w:ascii="仿宋" w:eastAsia="仿宋" w:hAnsi="仿宋" w:cs="仿宋" w:hint="eastAsia"/>
          <w:b/>
          <w:sz w:val="28"/>
          <w:szCs w:val="28"/>
          <w:lang w:val="zh-CN" w:bidi="zh-CN"/>
        </w:rPr>
        <w:t>条</w:t>
      </w:r>
      <w:r>
        <w:rPr>
          <w:rFonts w:ascii="仿宋" w:eastAsia="仿宋" w:hAnsi="仿宋" w:cs="仿宋" w:hint="eastAsia"/>
          <w:b/>
          <w:sz w:val="32"/>
        </w:rPr>
        <w:t xml:space="preserve"> </w:t>
      </w:r>
      <w:r>
        <w:rPr>
          <w:rFonts w:ascii="仿宋" w:eastAsia="仿宋" w:hAnsi="仿宋" w:cs="仿宋" w:hint="eastAsia"/>
          <w:spacing w:val="-16"/>
          <w:sz w:val="28"/>
          <w:szCs w:val="28"/>
        </w:rPr>
        <w:t>独家完成的项目由完成单位组织申报；两个或两个以上单位合作完成的项目，由第一完成单位牵头与其他完成单位协商一致后，组织申报；个人项目需有三名以上具有教授级职称（其中 2 名为非本单位）的专家书面推荐， 由个人申报，若为在职人员</w:t>
      </w:r>
      <w:proofErr w:type="gramStart"/>
      <w:r>
        <w:rPr>
          <w:rFonts w:ascii="仿宋" w:eastAsia="仿宋" w:hAnsi="仿宋" w:cs="仿宋" w:hint="eastAsia"/>
          <w:spacing w:val="-16"/>
          <w:sz w:val="28"/>
          <w:szCs w:val="28"/>
        </w:rPr>
        <w:t>需所在</w:t>
      </w:r>
      <w:proofErr w:type="gramEnd"/>
      <w:r>
        <w:rPr>
          <w:rFonts w:ascii="仿宋" w:eastAsia="仿宋" w:hAnsi="仿宋" w:cs="仿宋" w:hint="eastAsia"/>
          <w:spacing w:val="-16"/>
          <w:sz w:val="28"/>
          <w:szCs w:val="28"/>
        </w:rPr>
        <w:t>单位提供有关证明。</w:t>
      </w:r>
    </w:p>
    <w:p w14:paraId="42368D3A" w14:textId="77777777" w:rsidR="00B4734E" w:rsidRDefault="00B4734E" w:rsidP="00B4734E">
      <w:pPr>
        <w:snapToGrid w:val="0"/>
        <w:spacing w:line="480" w:lineRule="exact"/>
        <w:ind w:firstLineChars="200" w:firstLine="562"/>
        <w:rPr>
          <w:rFonts w:ascii="仿宋" w:eastAsia="仿宋" w:hAnsi="仿宋" w:cs="仿宋" w:hint="eastAsia"/>
          <w:spacing w:val="-16"/>
          <w:sz w:val="28"/>
          <w:szCs w:val="28"/>
        </w:rPr>
      </w:pPr>
      <w:r>
        <w:rPr>
          <w:rFonts w:ascii="仿宋" w:eastAsia="仿宋" w:hAnsi="仿宋" w:cs="仿宋" w:hint="eastAsia"/>
          <w:b/>
          <w:sz w:val="28"/>
          <w:szCs w:val="28"/>
          <w:lang w:val="zh-CN" w:bidi="zh-CN"/>
        </w:rPr>
        <w:t>第二十</w:t>
      </w:r>
      <w:r>
        <w:rPr>
          <w:rFonts w:ascii="仿宋" w:eastAsia="仿宋" w:hAnsi="仿宋" w:cs="仿宋" w:hint="eastAsia"/>
          <w:b/>
          <w:sz w:val="28"/>
          <w:szCs w:val="28"/>
          <w:lang w:bidi="zh-CN"/>
        </w:rPr>
        <w:t>四</w:t>
      </w:r>
      <w:r>
        <w:rPr>
          <w:rFonts w:ascii="仿宋" w:eastAsia="仿宋" w:hAnsi="仿宋" w:cs="仿宋" w:hint="eastAsia"/>
          <w:b/>
          <w:sz w:val="28"/>
          <w:szCs w:val="28"/>
          <w:lang w:val="zh-CN" w:bidi="zh-CN"/>
        </w:rPr>
        <w:t>条</w:t>
      </w:r>
      <w:r>
        <w:rPr>
          <w:rFonts w:ascii="仿宋" w:eastAsia="仿宋" w:hAnsi="仿宋" w:cs="仿宋" w:hint="eastAsia"/>
          <w:b/>
          <w:sz w:val="32"/>
        </w:rPr>
        <w:t xml:space="preserve"> </w:t>
      </w:r>
      <w:r>
        <w:rPr>
          <w:rFonts w:ascii="仿宋" w:eastAsia="仿宋" w:hAnsi="仿宋" w:cs="仿宋" w:hint="eastAsia"/>
          <w:spacing w:val="-16"/>
          <w:sz w:val="28"/>
          <w:szCs w:val="28"/>
        </w:rPr>
        <w:t>申报</w:t>
      </w:r>
      <w:proofErr w:type="gramStart"/>
      <w:r>
        <w:rPr>
          <w:rFonts w:ascii="仿宋" w:eastAsia="仿宋" w:hAnsi="仿宋" w:cs="仿宋" w:hint="eastAsia"/>
          <w:spacing w:val="-16"/>
          <w:sz w:val="28"/>
          <w:szCs w:val="28"/>
        </w:rPr>
        <w:t>项目奖需按规定</w:t>
      </w:r>
      <w:proofErr w:type="gramEnd"/>
      <w:r>
        <w:rPr>
          <w:rFonts w:ascii="仿宋" w:eastAsia="仿宋" w:hAnsi="仿宋" w:cs="仿宋" w:hint="eastAsia"/>
          <w:spacing w:val="-16"/>
          <w:sz w:val="28"/>
          <w:szCs w:val="28"/>
        </w:rPr>
        <w:t>填写《广东省质量协会质量技术奖申报书》，并</w:t>
      </w:r>
      <w:proofErr w:type="gramStart"/>
      <w:r>
        <w:rPr>
          <w:rFonts w:ascii="仿宋" w:eastAsia="仿宋" w:hAnsi="仿宋" w:cs="仿宋" w:hint="eastAsia"/>
          <w:spacing w:val="-16"/>
          <w:sz w:val="28"/>
          <w:szCs w:val="28"/>
        </w:rPr>
        <w:t>附以下</w:t>
      </w:r>
      <w:proofErr w:type="gramEnd"/>
      <w:r>
        <w:rPr>
          <w:rFonts w:ascii="仿宋" w:eastAsia="仿宋" w:hAnsi="仿宋" w:cs="仿宋" w:hint="eastAsia"/>
          <w:spacing w:val="-16"/>
          <w:sz w:val="28"/>
          <w:szCs w:val="28"/>
        </w:rPr>
        <w:t>附件：（1）应用证明、（2）鉴定结论、（3）其他证明（选项），如：专利证书、查新报告、验收意见、检测报告、荣誉证书等。存在下列情况之一的，不得申报项目奖。</w:t>
      </w:r>
    </w:p>
    <w:p w14:paraId="41D4C868" w14:textId="77777777" w:rsidR="00B4734E" w:rsidRDefault="00B4734E" w:rsidP="00B4734E">
      <w:pPr>
        <w:pStyle w:val="a7"/>
        <w:snapToGrid w:val="0"/>
        <w:spacing w:line="480" w:lineRule="exact"/>
        <w:ind w:left="0" w:firstLineChars="200" w:firstLine="498"/>
        <w:rPr>
          <w:rFonts w:hint="eastAsia"/>
          <w:b/>
          <w:bCs/>
          <w:spacing w:val="-16"/>
          <w:lang w:val="en-US" w:bidi="ar-SA"/>
        </w:rPr>
      </w:pPr>
      <w:r>
        <w:rPr>
          <w:rFonts w:hint="eastAsia"/>
          <w:b/>
          <w:bCs/>
          <w:spacing w:val="-16"/>
          <w:lang w:val="en-US" w:bidi="ar-SA"/>
        </w:rPr>
        <w:t>（一）未完成或未取得有关评价证明的项目。</w:t>
      </w:r>
    </w:p>
    <w:p w14:paraId="1B190B8F" w14:textId="77777777" w:rsidR="00B4734E" w:rsidRDefault="00B4734E" w:rsidP="00B4734E">
      <w:pPr>
        <w:pStyle w:val="a7"/>
        <w:snapToGrid w:val="0"/>
        <w:spacing w:line="480" w:lineRule="exact"/>
        <w:ind w:left="0" w:firstLineChars="200" w:firstLine="498"/>
        <w:rPr>
          <w:rFonts w:hint="eastAsia"/>
          <w:b/>
          <w:bCs/>
          <w:spacing w:val="-16"/>
          <w:lang w:val="en-US" w:bidi="ar-SA"/>
        </w:rPr>
      </w:pPr>
      <w:r>
        <w:rPr>
          <w:rFonts w:hint="eastAsia"/>
          <w:b/>
          <w:bCs/>
          <w:spacing w:val="-16"/>
          <w:lang w:val="en-US" w:bidi="ar-SA"/>
        </w:rPr>
        <w:t>（二）凡存在知识产权以及有关完成单位、完成人等方面争议的项目。</w:t>
      </w:r>
    </w:p>
    <w:p w14:paraId="2ADD3542" w14:textId="77777777" w:rsidR="00B4734E" w:rsidRDefault="00B4734E" w:rsidP="00B4734E">
      <w:pPr>
        <w:pStyle w:val="a7"/>
        <w:snapToGrid w:val="0"/>
        <w:spacing w:line="480" w:lineRule="exact"/>
        <w:ind w:left="0" w:firstLineChars="200" w:firstLine="562"/>
        <w:rPr>
          <w:rFonts w:hint="eastAsia"/>
        </w:rPr>
      </w:pPr>
      <w:r>
        <w:rPr>
          <w:rFonts w:hint="eastAsia"/>
          <w:b/>
        </w:rPr>
        <w:t>第二十</w:t>
      </w:r>
      <w:r>
        <w:rPr>
          <w:rFonts w:hint="eastAsia"/>
          <w:b/>
          <w:lang w:val="en-US"/>
        </w:rPr>
        <w:t>五</w:t>
      </w:r>
      <w:r>
        <w:rPr>
          <w:rFonts w:hint="eastAsia"/>
          <w:b/>
        </w:rPr>
        <w:t>条</w:t>
      </w:r>
      <w:r>
        <w:rPr>
          <w:rFonts w:hint="eastAsia"/>
          <w:b/>
          <w:spacing w:val="11"/>
        </w:rPr>
        <w:t xml:space="preserve"> </w:t>
      </w:r>
      <w:r>
        <w:rPr>
          <w:rFonts w:hint="eastAsia"/>
          <w:spacing w:val="-16"/>
          <w:lang w:val="en-US" w:bidi="ar-SA"/>
        </w:rPr>
        <w:t>经评定未授奖的项目，在此后的研究开发活动中获得显著的新的实质性进展，并符合奖励办法及实施细则有关规定条件的，可以按照规定的程序重新申报。</w:t>
      </w:r>
    </w:p>
    <w:p w14:paraId="0350E352" w14:textId="77777777" w:rsidR="00B4734E" w:rsidRDefault="00B4734E" w:rsidP="00B4734E">
      <w:pPr>
        <w:pStyle w:val="a7"/>
        <w:snapToGrid w:val="0"/>
        <w:spacing w:before="4" w:line="480" w:lineRule="exact"/>
        <w:ind w:left="0"/>
        <w:rPr>
          <w:rFonts w:hint="eastAsia"/>
        </w:rPr>
      </w:pPr>
    </w:p>
    <w:p w14:paraId="512D790F" w14:textId="77777777" w:rsidR="00B4734E" w:rsidRDefault="00B4734E" w:rsidP="00B4734E">
      <w:pPr>
        <w:pStyle w:val="a7"/>
        <w:snapToGrid w:val="0"/>
        <w:spacing w:before="1" w:line="480" w:lineRule="exact"/>
        <w:ind w:left="0" w:right="317"/>
        <w:jc w:val="center"/>
        <w:rPr>
          <w:rFonts w:hint="eastAsia"/>
        </w:rPr>
      </w:pPr>
      <w:r>
        <w:rPr>
          <w:rFonts w:hint="eastAsia"/>
        </w:rPr>
        <w:t>第五章</w:t>
      </w:r>
      <w:r>
        <w:rPr>
          <w:rFonts w:hint="eastAsia"/>
          <w:lang w:val="en-US"/>
        </w:rPr>
        <w:t xml:space="preserve"> </w:t>
      </w:r>
      <w:r>
        <w:rPr>
          <w:rFonts w:hint="eastAsia"/>
        </w:rPr>
        <w:t xml:space="preserve"> 评审</w:t>
      </w:r>
    </w:p>
    <w:p w14:paraId="588A1E19" w14:textId="77777777" w:rsidR="00B4734E" w:rsidRDefault="00B4734E" w:rsidP="00B4734E">
      <w:pPr>
        <w:pStyle w:val="a7"/>
        <w:snapToGrid w:val="0"/>
        <w:spacing w:line="480" w:lineRule="exact"/>
        <w:ind w:left="0" w:firstLineChars="200" w:firstLine="562"/>
        <w:rPr>
          <w:rFonts w:hint="eastAsia"/>
          <w:spacing w:val="-16"/>
          <w:lang w:val="en-US" w:bidi="ar-SA"/>
        </w:rPr>
      </w:pPr>
      <w:r>
        <w:rPr>
          <w:rFonts w:hint="eastAsia"/>
          <w:b/>
        </w:rPr>
        <w:t>第二十</w:t>
      </w:r>
      <w:r>
        <w:rPr>
          <w:rFonts w:hint="eastAsia"/>
          <w:b/>
          <w:lang w:val="en-US"/>
        </w:rPr>
        <w:t>六</w:t>
      </w:r>
      <w:r>
        <w:rPr>
          <w:rFonts w:hint="eastAsia"/>
          <w:b/>
        </w:rPr>
        <w:t>条</w:t>
      </w:r>
      <w:r>
        <w:rPr>
          <w:rFonts w:hint="eastAsia"/>
          <w:b/>
          <w:sz w:val="32"/>
        </w:rPr>
        <w:t xml:space="preserve"> </w:t>
      </w:r>
      <w:r>
        <w:rPr>
          <w:rFonts w:hint="eastAsia"/>
          <w:spacing w:val="-16"/>
          <w:lang w:val="en-US" w:bidi="ar-SA"/>
        </w:rPr>
        <w:t>质量技术奖的评审程序如下：</w:t>
      </w:r>
    </w:p>
    <w:p w14:paraId="45B19A45" w14:textId="77777777" w:rsidR="00B4734E" w:rsidRDefault="00B4734E" w:rsidP="00B4734E">
      <w:pPr>
        <w:pStyle w:val="a7"/>
        <w:snapToGrid w:val="0"/>
        <w:spacing w:line="480" w:lineRule="exact"/>
        <w:ind w:left="0" w:firstLineChars="200" w:firstLine="496"/>
        <w:rPr>
          <w:rFonts w:hint="eastAsia"/>
          <w:spacing w:val="-16"/>
          <w:lang w:val="en-US" w:bidi="ar-SA"/>
        </w:rPr>
      </w:pPr>
      <w:r>
        <w:rPr>
          <w:rFonts w:hint="eastAsia"/>
          <w:spacing w:val="-16"/>
          <w:lang w:val="en-US" w:bidi="ar-SA"/>
        </w:rPr>
        <w:t>（一）形式审查：由广东省质量协会负责对申报材料进行形式审查。对材料不完整和不符合申报条件的申报材料，将不予受理。对形式审查合格的申报材料，提交质量技术奖评审委员会进行评审。</w:t>
      </w:r>
    </w:p>
    <w:p w14:paraId="49782634" w14:textId="77777777" w:rsidR="00B4734E" w:rsidRDefault="00B4734E" w:rsidP="00B4734E">
      <w:pPr>
        <w:pStyle w:val="a7"/>
        <w:snapToGrid w:val="0"/>
        <w:spacing w:line="480" w:lineRule="exact"/>
        <w:ind w:left="0" w:firstLineChars="200" w:firstLine="496"/>
        <w:rPr>
          <w:rFonts w:hint="eastAsia"/>
          <w:spacing w:val="-16"/>
          <w:lang w:val="en-US" w:bidi="ar-SA"/>
        </w:rPr>
      </w:pPr>
      <w:r>
        <w:rPr>
          <w:rFonts w:hint="eastAsia"/>
          <w:spacing w:val="-16"/>
          <w:lang w:val="en-US" w:bidi="ar-SA"/>
        </w:rPr>
        <w:t>（二）初审：由质量领域以及相关行业专家组成评审团队，分组对申报材料进行初审，撰写评审意见并依据评审标准打分。评审组在综合评价的基础上产生初评结果。</w:t>
      </w:r>
    </w:p>
    <w:p w14:paraId="215E6A44" w14:textId="77777777" w:rsidR="00B4734E" w:rsidRDefault="00B4734E" w:rsidP="00B4734E">
      <w:pPr>
        <w:pStyle w:val="a7"/>
        <w:snapToGrid w:val="0"/>
        <w:spacing w:line="480" w:lineRule="exact"/>
        <w:ind w:left="0" w:firstLineChars="200" w:firstLine="496"/>
        <w:rPr>
          <w:rFonts w:hint="eastAsia"/>
          <w:spacing w:val="-16"/>
          <w:lang w:val="en-US" w:bidi="ar-SA"/>
        </w:rPr>
      </w:pPr>
      <w:r>
        <w:rPr>
          <w:rFonts w:hint="eastAsia"/>
          <w:spacing w:val="-16"/>
          <w:lang w:val="en-US" w:bidi="ar-SA"/>
        </w:rPr>
        <w:t>（三）终审：由评审委员会对各专业评审</w:t>
      </w:r>
      <w:proofErr w:type="gramStart"/>
      <w:r>
        <w:rPr>
          <w:rFonts w:hint="eastAsia"/>
          <w:spacing w:val="-16"/>
          <w:lang w:val="en-US" w:bidi="ar-SA"/>
        </w:rPr>
        <w:t>组产生</w:t>
      </w:r>
      <w:proofErr w:type="gramEnd"/>
      <w:r>
        <w:rPr>
          <w:rFonts w:hint="eastAsia"/>
          <w:spacing w:val="-16"/>
          <w:lang w:val="en-US" w:bidi="ar-SA"/>
        </w:rPr>
        <w:t>的初评结果进行评审。以投票表决方式产生本年度评审结果。</w:t>
      </w:r>
    </w:p>
    <w:p w14:paraId="3E1F7038" w14:textId="77777777" w:rsidR="00B4734E" w:rsidRDefault="00B4734E" w:rsidP="00B4734E">
      <w:pPr>
        <w:pStyle w:val="a7"/>
        <w:snapToGrid w:val="0"/>
        <w:spacing w:line="480" w:lineRule="exact"/>
        <w:ind w:left="0" w:firstLineChars="200" w:firstLine="496"/>
        <w:rPr>
          <w:rFonts w:hint="eastAsia"/>
          <w:spacing w:val="-16"/>
          <w:lang w:val="en-US" w:bidi="ar-SA"/>
        </w:rPr>
      </w:pPr>
      <w:r>
        <w:rPr>
          <w:rFonts w:hint="eastAsia"/>
          <w:spacing w:val="-16"/>
          <w:lang w:val="en-US" w:bidi="ar-SA"/>
        </w:rPr>
        <w:t>（四）现场评审与答辩：广东省质量协会组织评审专家组对终审确定的一等奖侯选项目进行现场评审。评审专家组给出现场评审与答辩的意见并提出存在的问题。</w:t>
      </w:r>
    </w:p>
    <w:p w14:paraId="5720F30D" w14:textId="77777777" w:rsidR="00B4734E" w:rsidRDefault="00B4734E" w:rsidP="00B4734E">
      <w:pPr>
        <w:pStyle w:val="a7"/>
        <w:snapToGrid w:val="0"/>
        <w:spacing w:line="480" w:lineRule="exact"/>
        <w:ind w:left="0" w:firstLineChars="200" w:firstLine="496"/>
        <w:rPr>
          <w:rFonts w:hint="eastAsia"/>
          <w:spacing w:val="-16"/>
          <w:lang w:val="en-US" w:bidi="ar-SA"/>
        </w:rPr>
      </w:pPr>
      <w:r>
        <w:rPr>
          <w:rFonts w:hint="eastAsia"/>
          <w:spacing w:val="-16"/>
          <w:lang w:val="en-US" w:bidi="ar-SA"/>
        </w:rPr>
        <w:t>（五）公示：广东省质量协会将推荐获奖项目向社会公示，广泛征求社会意见。公示期为十个工作日。</w:t>
      </w:r>
    </w:p>
    <w:p w14:paraId="26192A57" w14:textId="77777777" w:rsidR="00B4734E" w:rsidRDefault="00B4734E" w:rsidP="00B4734E">
      <w:pPr>
        <w:pStyle w:val="a7"/>
        <w:snapToGrid w:val="0"/>
        <w:spacing w:line="480" w:lineRule="exact"/>
        <w:ind w:left="0" w:firstLineChars="200" w:firstLine="496"/>
        <w:rPr>
          <w:rFonts w:hint="eastAsia"/>
          <w:spacing w:val="-16"/>
          <w:lang w:val="en-US" w:bidi="ar-SA"/>
        </w:rPr>
      </w:pPr>
      <w:r>
        <w:rPr>
          <w:rFonts w:hint="eastAsia"/>
          <w:spacing w:val="-16"/>
          <w:lang w:val="en-US" w:bidi="ar-SA"/>
        </w:rPr>
        <w:t>（六）审定批准：广东省质量协会以会议或书面方式对评审结果进行审定，并</w:t>
      </w:r>
      <w:r>
        <w:rPr>
          <w:rFonts w:hint="eastAsia"/>
          <w:spacing w:val="-16"/>
          <w:lang w:val="en-US" w:bidi="ar-SA"/>
        </w:rPr>
        <w:lastRenderedPageBreak/>
        <w:t>做出决议。</w:t>
      </w:r>
    </w:p>
    <w:p w14:paraId="2E7A25AC" w14:textId="77777777" w:rsidR="00B4734E" w:rsidRDefault="00B4734E" w:rsidP="00B4734E">
      <w:pPr>
        <w:pStyle w:val="a7"/>
        <w:snapToGrid w:val="0"/>
        <w:spacing w:line="480" w:lineRule="exact"/>
        <w:ind w:left="0" w:firstLineChars="200" w:firstLine="562"/>
        <w:rPr>
          <w:rFonts w:hint="eastAsia"/>
        </w:rPr>
      </w:pPr>
      <w:r>
        <w:rPr>
          <w:rFonts w:hint="eastAsia"/>
          <w:b/>
        </w:rPr>
        <w:t>第二十</w:t>
      </w:r>
      <w:r>
        <w:rPr>
          <w:rFonts w:hint="eastAsia"/>
          <w:b/>
          <w:lang w:val="en-US"/>
        </w:rPr>
        <w:t>七</w:t>
      </w:r>
      <w:r>
        <w:rPr>
          <w:rFonts w:hint="eastAsia"/>
          <w:b/>
        </w:rPr>
        <w:t xml:space="preserve">条 </w:t>
      </w:r>
      <w:r>
        <w:rPr>
          <w:rFonts w:hint="eastAsia"/>
        </w:rPr>
        <w:t>质量技术奖评审实行回避制度，当本届评审委员申报或与评审委员有直接利益关系的组织申报质量技术奖时，该评审委员在评奖过程中须全程回避。</w:t>
      </w:r>
    </w:p>
    <w:p w14:paraId="1F03F7B3" w14:textId="77777777" w:rsidR="00B4734E" w:rsidRDefault="00B4734E" w:rsidP="00B4734E">
      <w:pPr>
        <w:pStyle w:val="a7"/>
        <w:snapToGrid w:val="0"/>
        <w:spacing w:line="480" w:lineRule="exact"/>
        <w:ind w:left="0" w:right="824"/>
        <w:jc w:val="center"/>
        <w:rPr>
          <w:rFonts w:hint="eastAsia"/>
        </w:rPr>
      </w:pPr>
    </w:p>
    <w:p w14:paraId="76425B0D" w14:textId="77777777" w:rsidR="00B4734E" w:rsidRDefault="00B4734E" w:rsidP="00B4734E">
      <w:pPr>
        <w:pStyle w:val="a7"/>
        <w:snapToGrid w:val="0"/>
        <w:spacing w:before="1" w:line="480" w:lineRule="exact"/>
        <w:ind w:left="0" w:right="317"/>
        <w:jc w:val="center"/>
        <w:rPr>
          <w:rFonts w:hint="eastAsia"/>
        </w:rPr>
      </w:pPr>
      <w:r>
        <w:rPr>
          <w:rFonts w:hint="eastAsia"/>
          <w:lang w:val="en-US"/>
        </w:rPr>
        <w:t xml:space="preserve">第六章  </w:t>
      </w:r>
      <w:r>
        <w:rPr>
          <w:rFonts w:hint="eastAsia"/>
        </w:rPr>
        <w:t>异议及处理</w:t>
      </w:r>
    </w:p>
    <w:p w14:paraId="6AABF76F" w14:textId="77777777" w:rsidR="00B4734E" w:rsidRDefault="00B4734E" w:rsidP="00B4734E">
      <w:pPr>
        <w:pStyle w:val="a7"/>
        <w:snapToGrid w:val="0"/>
        <w:spacing w:line="480" w:lineRule="exact"/>
        <w:ind w:left="0" w:firstLineChars="200" w:firstLine="562"/>
        <w:rPr>
          <w:rFonts w:hint="eastAsia"/>
        </w:rPr>
      </w:pPr>
      <w:r>
        <w:rPr>
          <w:rFonts w:hint="eastAsia"/>
          <w:b/>
        </w:rPr>
        <w:t>第二十</w:t>
      </w:r>
      <w:r>
        <w:rPr>
          <w:rFonts w:hint="eastAsia"/>
          <w:b/>
          <w:lang w:val="en-US"/>
        </w:rPr>
        <w:t>八</w:t>
      </w:r>
      <w:r>
        <w:rPr>
          <w:rFonts w:hint="eastAsia"/>
          <w:b/>
        </w:rPr>
        <w:t>条</w:t>
      </w:r>
      <w:r>
        <w:rPr>
          <w:rFonts w:hint="eastAsia"/>
          <w:b/>
          <w:sz w:val="32"/>
        </w:rPr>
        <w:t xml:space="preserve"> </w:t>
      </w:r>
      <w:r>
        <w:rPr>
          <w:rFonts w:hint="eastAsia"/>
        </w:rPr>
        <w:t>任何单位或个人对质量技术奖申报单位及其项目持有异议的，应当在质量技术奖评审结果公示之日起十日内向质量技术奖励工作办公室提出，逾期不予受理。异议仅对项目创新性、先进性、实用性、真实性及完成单位、完成人等方面提出，对评审等级的意见，不属于异议范围。</w:t>
      </w:r>
    </w:p>
    <w:p w14:paraId="624044F3" w14:textId="77777777" w:rsidR="00B4734E" w:rsidRDefault="00B4734E" w:rsidP="00B4734E">
      <w:pPr>
        <w:snapToGrid w:val="0"/>
        <w:spacing w:line="480" w:lineRule="exact"/>
        <w:ind w:firstLineChars="200" w:firstLine="562"/>
        <w:rPr>
          <w:rFonts w:ascii="仿宋" w:eastAsia="仿宋" w:hAnsi="仿宋" w:cs="仿宋" w:hint="eastAsia"/>
          <w:sz w:val="28"/>
          <w:szCs w:val="28"/>
          <w:lang w:val="zh-CN" w:bidi="zh-CN"/>
        </w:rPr>
      </w:pPr>
      <w:r>
        <w:rPr>
          <w:rFonts w:ascii="仿宋" w:eastAsia="仿宋" w:hAnsi="仿宋" w:cs="仿宋" w:hint="eastAsia"/>
          <w:b/>
          <w:sz w:val="28"/>
          <w:szCs w:val="28"/>
          <w:lang w:val="zh-CN" w:bidi="zh-CN"/>
        </w:rPr>
        <w:t>第二十</w:t>
      </w:r>
      <w:r>
        <w:rPr>
          <w:rFonts w:ascii="仿宋" w:eastAsia="仿宋" w:hAnsi="仿宋" w:cs="仿宋" w:hint="eastAsia"/>
          <w:b/>
          <w:sz w:val="28"/>
          <w:szCs w:val="28"/>
          <w:lang w:bidi="zh-CN"/>
        </w:rPr>
        <w:t>九</w:t>
      </w:r>
      <w:r>
        <w:rPr>
          <w:rFonts w:ascii="仿宋" w:eastAsia="仿宋" w:hAnsi="仿宋" w:cs="仿宋" w:hint="eastAsia"/>
          <w:b/>
          <w:sz w:val="28"/>
          <w:szCs w:val="28"/>
          <w:lang w:val="zh-CN" w:bidi="zh-CN"/>
        </w:rPr>
        <w:t>条</w:t>
      </w:r>
      <w:r>
        <w:rPr>
          <w:rFonts w:ascii="仿宋" w:eastAsia="仿宋" w:hAnsi="仿宋" w:cs="仿宋" w:hint="eastAsia"/>
          <w:b/>
          <w:sz w:val="32"/>
        </w:rPr>
        <w:t xml:space="preserve"> </w:t>
      </w:r>
      <w:r>
        <w:rPr>
          <w:rFonts w:ascii="仿宋" w:eastAsia="仿宋" w:hAnsi="仿宋" w:cs="仿宋" w:hint="eastAsia"/>
          <w:sz w:val="28"/>
          <w:szCs w:val="28"/>
          <w:lang w:val="zh-CN" w:bidi="zh-CN"/>
        </w:rPr>
        <w:t>提出异议的单位或个人应当提供书面异议材料，并提供必要的证明文件。提出异议的单位或个人应当表明真实身份，个人提出异议的，应当在异议材料上签署真实姓名，以单位名义提出异议的，应当加盖本单位公章。</w:t>
      </w:r>
    </w:p>
    <w:p w14:paraId="56A20022" w14:textId="77777777" w:rsidR="00B4734E" w:rsidRDefault="00B4734E" w:rsidP="00B4734E">
      <w:pPr>
        <w:snapToGrid w:val="0"/>
        <w:spacing w:line="480" w:lineRule="exact"/>
        <w:ind w:firstLineChars="200" w:firstLine="562"/>
        <w:rPr>
          <w:rFonts w:ascii="仿宋" w:eastAsia="仿宋" w:hAnsi="仿宋" w:cs="仿宋" w:hint="eastAsia"/>
          <w:sz w:val="28"/>
          <w:szCs w:val="28"/>
          <w:lang w:val="zh-CN" w:bidi="zh-CN"/>
        </w:rPr>
      </w:pPr>
      <w:r>
        <w:rPr>
          <w:rFonts w:ascii="仿宋" w:eastAsia="仿宋" w:hAnsi="仿宋" w:cs="仿宋" w:hint="eastAsia"/>
          <w:b/>
          <w:sz w:val="28"/>
          <w:szCs w:val="28"/>
          <w:lang w:val="zh-CN" w:bidi="zh-CN"/>
        </w:rPr>
        <w:t>第三十条</w:t>
      </w:r>
      <w:r>
        <w:rPr>
          <w:rFonts w:ascii="仿宋" w:eastAsia="仿宋" w:hAnsi="仿宋" w:cs="仿宋" w:hint="eastAsia"/>
          <w:b/>
          <w:sz w:val="32"/>
        </w:rPr>
        <w:t xml:space="preserve"> </w:t>
      </w:r>
      <w:r>
        <w:rPr>
          <w:rFonts w:ascii="仿宋" w:eastAsia="仿宋" w:hAnsi="仿宋" w:cs="仿宋" w:hint="eastAsia"/>
          <w:sz w:val="28"/>
          <w:szCs w:val="28"/>
          <w:lang w:bidi="zh-CN"/>
        </w:rPr>
        <w:t>广东省质量协会</w:t>
      </w:r>
      <w:r>
        <w:rPr>
          <w:rFonts w:ascii="仿宋" w:eastAsia="仿宋" w:hAnsi="仿宋" w:cs="仿宋" w:hint="eastAsia"/>
          <w:sz w:val="28"/>
          <w:szCs w:val="28"/>
          <w:lang w:val="zh-CN" w:bidi="zh-CN"/>
        </w:rPr>
        <w:t>接到异议材料后，对异议内容进行核实，如异议内容属于本细则第三十三条所述情况，并能提供证据的，应予受理，并报质量技术奖评审委员会，由评审委员会主任组织有关人员进行复议。</w:t>
      </w:r>
    </w:p>
    <w:p w14:paraId="1FEBFABC" w14:textId="77777777" w:rsidR="00B4734E" w:rsidRDefault="00B4734E" w:rsidP="00B4734E">
      <w:pPr>
        <w:snapToGrid w:val="0"/>
        <w:spacing w:line="480" w:lineRule="exact"/>
        <w:ind w:firstLineChars="200" w:firstLine="562"/>
        <w:rPr>
          <w:rFonts w:ascii="仿宋" w:eastAsia="仿宋" w:hAnsi="仿宋" w:cs="仿宋" w:hint="eastAsia"/>
        </w:rPr>
      </w:pPr>
      <w:r>
        <w:rPr>
          <w:rFonts w:ascii="仿宋" w:eastAsia="仿宋" w:hAnsi="仿宋" w:cs="仿宋" w:hint="eastAsia"/>
          <w:b/>
          <w:sz w:val="28"/>
          <w:szCs w:val="28"/>
          <w:lang w:val="zh-CN" w:bidi="zh-CN"/>
        </w:rPr>
        <w:t>第三十</w:t>
      </w:r>
      <w:r>
        <w:rPr>
          <w:rFonts w:ascii="仿宋" w:eastAsia="仿宋" w:hAnsi="仿宋" w:cs="仿宋" w:hint="eastAsia"/>
          <w:b/>
          <w:sz w:val="28"/>
          <w:szCs w:val="28"/>
          <w:lang w:bidi="zh-CN"/>
        </w:rPr>
        <w:t>一</w:t>
      </w:r>
      <w:r>
        <w:rPr>
          <w:rFonts w:ascii="仿宋" w:eastAsia="仿宋" w:hAnsi="仿宋" w:cs="仿宋" w:hint="eastAsia"/>
          <w:b/>
          <w:sz w:val="28"/>
          <w:szCs w:val="28"/>
          <w:lang w:val="zh-CN" w:bidi="zh-CN"/>
        </w:rPr>
        <w:t>条</w:t>
      </w:r>
      <w:r>
        <w:rPr>
          <w:rFonts w:ascii="仿宋" w:eastAsia="仿宋" w:hAnsi="仿宋" w:cs="仿宋" w:hint="eastAsia"/>
          <w:b/>
          <w:sz w:val="32"/>
        </w:rPr>
        <w:t xml:space="preserve"> </w:t>
      </w:r>
      <w:r>
        <w:rPr>
          <w:rFonts w:ascii="仿宋" w:eastAsia="仿宋" w:hAnsi="仿宋" w:cs="仿宋" w:hint="eastAsia"/>
          <w:sz w:val="28"/>
          <w:szCs w:val="28"/>
          <w:lang w:bidi="zh-CN"/>
        </w:rPr>
        <w:t>申报单位在规定的时间内未对异议的相关内容</w:t>
      </w:r>
      <w:proofErr w:type="gramStart"/>
      <w:r>
        <w:rPr>
          <w:rFonts w:ascii="仿宋" w:eastAsia="仿宋" w:hAnsi="仿宋" w:cs="仿宋" w:hint="eastAsia"/>
          <w:sz w:val="28"/>
          <w:szCs w:val="28"/>
          <w:lang w:bidi="zh-CN"/>
        </w:rPr>
        <w:t>作出</w:t>
      </w:r>
      <w:proofErr w:type="gramEnd"/>
      <w:r>
        <w:rPr>
          <w:rFonts w:ascii="仿宋" w:eastAsia="仿宋" w:hAnsi="仿宋" w:cs="仿宋" w:hint="eastAsia"/>
          <w:sz w:val="28"/>
          <w:szCs w:val="28"/>
          <w:lang w:bidi="zh-CN"/>
        </w:rPr>
        <w:t>有效说明的，视为自动放弃。</w:t>
      </w:r>
    </w:p>
    <w:p w14:paraId="3AFEC4BB" w14:textId="77777777" w:rsidR="00B4734E" w:rsidRDefault="00B4734E" w:rsidP="00B4734E">
      <w:pPr>
        <w:pStyle w:val="a7"/>
        <w:snapToGrid w:val="0"/>
        <w:spacing w:before="4" w:line="480" w:lineRule="exact"/>
        <w:ind w:left="0"/>
        <w:rPr>
          <w:rFonts w:hint="eastAsia"/>
        </w:rPr>
      </w:pPr>
    </w:p>
    <w:p w14:paraId="5ACE09E1" w14:textId="77777777" w:rsidR="00B4734E" w:rsidRDefault="00B4734E" w:rsidP="00B4734E">
      <w:pPr>
        <w:pStyle w:val="a7"/>
        <w:snapToGrid w:val="0"/>
        <w:spacing w:before="1" w:line="480" w:lineRule="exact"/>
        <w:ind w:left="0" w:right="317"/>
        <w:jc w:val="center"/>
        <w:rPr>
          <w:rFonts w:hint="eastAsia"/>
          <w:lang w:val="en-US"/>
        </w:rPr>
      </w:pPr>
      <w:r>
        <w:rPr>
          <w:rFonts w:hint="eastAsia"/>
          <w:lang w:val="en-US"/>
        </w:rPr>
        <w:t>第七章  授奖</w:t>
      </w:r>
    </w:p>
    <w:p w14:paraId="2D5DF5AD" w14:textId="77777777" w:rsidR="00B4734E" w:rsidRDefault="00B4734E" w:rsidP="00B4734E">
      <w:pPr>
        <w:pStyle w:val="a7"/>
        <w:snapToGrid w:val="0"/>
        <w:spacing w:line="480" w:lineRule="exact"/>
        <w:ind w:left="0" w:firstLineChars="200" w:firstLine="562"/>
        <w:rPr>
          <w:rFonts w:hint="eastAsia"/>
          <w:lang w:val="en-US"/>
        </w:rPr>
      </w:pPr>
      <w:r>
        <w:rPr>
          <w:rFonts w:hint="eastAsia"/>
          <w:b/>
        </w:rPr>
        <w:t>第三十</w:t>
      </w:r>
      <w:r>
        <w:rPr>
          <w:rFonts w:hint="eastAsia"/>
          <w:b/>
          <w:lang w:val="en-US"/>
        </w:rPr>
        <w:t>二</w:t>
      </w:r>
      <w:r>
        <w:rPr>
          <w:rFonts w:hint="eastAsia"/>
          <w:b/>
        </w:rPr>
        <w:t xml:space="preserve">条 </w:t>
      </w:r>
      <w:r>
        <w:rPr>
          <w:rFonts w:hint="eastAsia"/>
          <w:lang w:val="en-US"/>
        </w:rPr>
        <w:t>广东省质量协会根据决议结果，对获奖项目颁发证书。</w:t>
      </w:r>
    </w:p>
    <w:p w14:paraId="08A6A7C5" w14:textId="77777777" w:rsidR="00B4734E" w:rsidRDefault="00B4734E" w:rsidP="00B4734E">
      <w:pPr>
        <w:pStyle w:val="a7"/>
        <w:snapToGrid w:val="0"/>
        <w:spacing w:before="1" w:line="480" w:lineRule="exact"/>
        <w:ind w:left="0" w:right="317"/>
        <w:rPr>
          <w:rFonts w:hint="eastAsia"/>
          <w:lang w:val="en-US"/>
        </w:rPr>
      </w:pPr>
    </w:p>
    <w:p w14:paraId="7C7EF3B3" w14:textId="77777777" w:rsidR="00B4734E" w:rsidRDefault="00B4734E" w:rsidP="00B4734E">
      <w:pPr>
        <w:pStyle w:val="a7"/>
        <w:snapToGrid w:val="0"/>
        <w:spacing w:before="1" w:line="480" w:lineRule="exact"/>
        <w:ind w:left="0" w:right="317"/>
        <w:jc w:val="center"/>
        <w:rPr>
          <w:rFonts w:hint="eastAsia"/>
          <w:lang w:val="en-US"/>
        </w:rPr>
      </w:pPr>
      <w:r>
        <w:rPr>
          <w:rFonts w:hint="eastAsia"/>
          <w:lang w:val="en-US"/>
        </w:rPr>
        <w:t>第八章  附则</w:t>
      </w:r>
    </w:p>
    <w:p w14:paraId="2D5810A4" w14:textId="77777777" w:rsidR="00B4734E" w:rsidRDefault="00B4734E" w:rsidP="00B4734E">
      <w:pPr>
        <w:pStyle w:val="a7"/>
        <w:snapToGrid w:val="0"/>
        <w:spacing w:line="480" w:lineRule="exact"/>
        <w:ind w:left="0" w:firstLineChars="200" w:firstLine="562"/>
        <w:rPr>
          <w:rFonts w:hint="eastAsia"/>
          <w:lang w:val="en-US"/>
        </w:rPr>
      </w:pPr>
      <w:r>
        <w:rPr>
          <w:rFonts w:hint="eastAsia"/>
          <w:b/>
        </w:rPr>
        <w:t>第三十</w:t>
      </w:r>
      <w:r>
        <w:rPr>
          <w:rFonts w:hint="eastAsia"/>
          <w:b/>
          <w:lang w:val="en-US"/>
        </w:rPr>
        <w:t>三</w:t>
      </w:r>
      <w:r>
        <w:rPr>
          <w:rFonts w:hint="eastAsia"/>
          <w:b/>
        </w:rPr>
        <w:t>条</w:t>
      </w:r>
      <w:r>
        <w:rPr>
          <w:rFonts w:hint="eastAsia"/>
          <w:b/>
          <w:sz w:val="32"/>
        </w:rPr>
        <w:t xml:space="preserve"> </w:t>
      </w:r>
      <w:r>
        <w:rPr>
          <w:rFonts w:hint="eastAsia"/>
          <w:lang w:val="en-US"/>
        </w:rPr>
        <w:t>本细则解释权归广东省质量协会。</w:t>
      </w:r>
    </w:p>
    <w:p w14:paraId="26832BBC" w14:textId="77777777" w:rsidR="00B4734E" w:rsidRDefault="00B4734E" w:rsidP="00B4734E">
      <w:pPr>
        <w:pStyle w:val="a7"/>
        <w:snapToGrid w:val="0"/>
        <w:spacing w:line="480" w:lineRule="exact"/>
        <w:ind w:left="0" w:firstLineChars="200" w:firstLine="562"/>
        <w:rPr>
          <w:rFonts w:hint="eastAsia"/>
        </w:rPr>
      </w:pPr>
      <w:r>
        <w:rPr>
          <w:rFonts w:hint="eastAsia"/>
          <w:b/>
        </w:rPr>
        <w:t>第三十</w:t>
      </w:r>
      <w:r>
        <w:rPr>
          <w:rFonts w:hint="eastAsia"/>
          <w:b/>
          <w:lang w:val="en-US"/>
        </w:rPr>
        <w:t>四</w:t>
      </w:r>
      <w:r>
        <w:rPr>
          <w:rFonts w:hint="eastAsia"/>
          <w:b/>
        </w:rPr>
        <w:t>条</w:t>
      </w:r>
      <w:r>
        <w:rPr>
          <w:rFonts w:hint="eastAsia"/>
          <w:b/>
          <w:sz w:val="32"/>
        </w:rPr>
        <w:t xml:space="preserve"> </w:t>
      </w:r>
      <w:r>
        <w:rPr>
          <w:rFonts w:hint="eastAsia"/>
          <w:lang w:val="en-US"/>
        </w:rPr>
        <w:t>本细则自发布之日起实行。</w:t>
      </w:r>
    </w:p>
    <w:p w14:paraId="1131A211" w14:textId="77777777" w:rsidR="00B4734E" w:rsidRDefault="00B4734E" w:rsidP="00B4734E">
      <w:pPr>
        <w:spacing w:line="560" w:lineRule="exact"/>
        <w:jc w:val="left"/>
        <w:rPr>
          <w:rFonts w:ascii="仿宋" w:eastAsia="仿宋" w:hAnsi="仿宋" w:cs="仿宋" w:hint="eastAsia"/>
          <w:sz w:val="32"/>
          <w:szCs w:val="32"/>
        </w:rPr>
      </w:pPr>
      <w:r>
        <w:rPr>
          <w:rFonts w:ascii="仿宋" w:eastAsia="仿宋" w:hAnsi="仿宋" w:cs="仿宋" w:hint="eastAsia"/>
          <w:sz w:val="28"/>
          <w:szCs w:val="28"/>
        </w:rPr>
        <w:br w:type="page"/>
      </w:r>
      <w:r>
        <w:rPr>
          <w:rFonts w:ascii="仿宋" w:eastAsia="仿宋" w:hAnsi="仿宋" w:cs="仿宋" w:hint="eastAsia"/>
          <w:sz w:val="32"/>
          <w:szCs w:val="32"/>
        </w:rPr>
        <w:lastRenderedPageBreak/>
        <w:t>附件6：</w:t>
      </w:r>
    </w:p>
    <w:p w14:paraId="382326B1" w14:textId="77777777" w:rsidR="00B4734E" w:rsidRDefault="00B4734E" w:rsidP="00B4734E">
      <w:pPr>
        <w:spacing w:line="560" w:lineRule="exact"/>
        <w:jc w:val="center"/>
        <w:rPr>
          <w:rFonts w:ascii="仿宋" w:eastAsia="仿宋" w:hAnsi="仿宋" w:cs="仿宋" w:hint="eastAsia"/>
          <w:sz w:val="36"/>
          <w:szCs w:val="36"/>
        </w:rPr>
      </w:pPr>
      <w:r>
        <w:rPr>
          <w:rFonts w:ascii="仿宋" w:eastAsia="仿宋" w:hAnsi="仿宋" w:cs="仿宋" w:hint="eastAsia"/>
          <w:sz w:val="36"/>
          <w:szCs w:val="36"/>
        </w:rPr>
        <w:t>近三年广东企业获中国质量协会质量技术奖情况</w:t>
      </w:r>
    </w:p>
    <w:p w14:paraId="379016D7" w14:textId="77777777" w:rsidR="00B4734E" w:rsidRDefault="00B4734E" w:rsidP="00B4734E">
      <w:pPr>
        <w:spacing w:line="560" w:lineRule="exact"/>
        <w:ind w:leftChars="-135" w:left="-283" w:firstLine="142"/>
        <w:jc w:val="center"/>
        <w:rPr>
          <w:rFonts w:ascii="仿宋" w:eastAsia="仿宋" w:hAnsi="仿宋" w:cs="仿宋" w:hint="eastAsia"/>
          <w:sz w:val="30"/>
          <w:szCs w:val="30"/>
        </w:rPr>
      </w:pPr>
    </w:p>
    <w:p w14:paraId="2DC8F4F9" w14:textId="77777777" w:rsidR="00B4734E" w:rsidRDefault="00B4734E" w:rsidP="00B4734E">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2018年度中国质量协会质量技术奖获奖名单</w:t>
      </w:r>
    </w:p>
    <w:p w14:paraId="116AB725" w14:textId="77777777" w:rsidR="00B4734E" w:rsidRDefault="00B4734E" w:rsidP="00B4734E">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二等奖</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8"/>
        <w:gridCol w:w="3483"/>
      </w:tblGrid>
      <w:tr w:rsidR="00B4734E" w14:paraId="0CF5FF47" w14:textId="77777777" w:rsidTr="0096264E">
        <w:trPr>
          <w:cantSplit/>
          <w:trHeight w:val="619"/>
          <w:tblHeader/>
          <w:jc w:val="center"/>
        </w:trPr>
        <w:tc>
          <w:tcPr>
            <w:tcW w:w="675" w:type="dxa"/>
            <w:vAlign w:val="center"/>
          </w:tcPr>
          <w:p w14:paraId="4600D33E" w14:textId="77777777" w:rsidR="00B4734E" w:rsidRDefault="00B4734E" w:rsidP="0096264E">
            <w:pPr>
              <w:snapToGrid w:val="0"/>
              <w:jc w:val="center"/>
              <w:rPr>
                <w:rFonts w:ascii="仿宋" w:eastAsia="仿宋" w:hAnsi="仿宋" w:cs="仿宋" w:hint="eastAsia"/>
                <w:b/>
                <w:bCs/>
                <w:szCs w:val="21"/>
              </w:rPr>
            </w:pPr>
            <w:r>
              <w:rPr>
                <w:rFonts w:ascii="仿宋" w:eastAsia="仿宋" w:hAnsi="仿宋" w:cs="仿宋" w:hint="eastAsia"/>
                <w:b/>
                <w:bCs/>
                <w:szCs w:val="21"/>
              </w:rPr>
              <w:t>序号</w:t>
            </w:r>
          </w:p>
        </w:tc>
        <w:tc>
          <w:tcPr>
            <w:tcW w:w="2694" w:type="dxa"/>
            <w:vAlign w:val="center"/>
          </w:tcPr>
          <w:p w14:paraId="28B4D255" w14:textId="77777777" w:rsidR="00B4734E" w:rsidRDefault="00B4734E" w:rsidP="0096264E">
            <w:pPr>
              <w:snapToGrid w:val="0"/>
              <w:jc w:val="center"/>
              <w:rPr>
                <w:rFonts w:ascii="仿宋" w:eastAsia="仿宋" w:hAnsi="仿宋" w:cs="仿宋" w:hint="eastAsia"/>
                <w:b/>
                <w:bCs/>
                <w:szCs w:val="21"/>
              </w:rPr>
            </w:pPr>
            <w:r>
              <w:rPr>
                <w:rFonts w:ascii="仿宋" w:eastAsia="仿宋" w:hAnsi="仿宋" w:cs="仿宋" w:hint="eastAsia"/>
                <w:b/>
                <w:bCs/>
                <w:szCs w:val="21"/>
              </w:rPr>
              <w:t>项目名称</w:t>
            </w:r>
          </w:p>
        </w:tc>
        <w:tc>
          <w:tcPr>
            <w:tcW w:w="3118" w:type="dxa"/>
            <w:vAlign w:val="center"/>
          </w:tcPr>
          <w:p w14:paraId="3BF5D46E" w14:textId="77777777" w:rsidR="00B4734E" w:rsidRDefault="00B4734E" w:rsidP="0096264E">
            <w:pPr>
              <w:snapToGrid w:val="0"/>
              <w:jc w:val="center"/>
              <w:rPr>
                <w:rFonts w:ascii="仿宋" w:eastAsia="仿宋" w:hAnsi="仿宋" w:cs="仿宋" w:hint="eastAsia"/>
                <w:b/>
                <w:bCs/>
                <w:szCs w:val="21"/>
              </w:rPr>
            </w:pPr>
            <w:r>
              <w:rPr>
                <w:rFonts w:ascii="仿宋" w:eastAsia="仿宋" w:hAnsi="仿宋" w:cs="仿宋" w:hint="eastAsia"/>
                <w:b/>
                <w:bCs/>
                <w:szCs w:val="21"/>
              </w:rPr>
              <w:t>完成单位</w:t>
            </w:r>
          </w:p>
        </w:tc>
        <w:tc>
          <w:tcPr>
            <w:tcW w:w="3483" w:type="dxa"/>
            <w:vAlign w:val="center"/>
          </w:tcPr>
          <w:p w14:paraId="60E359B9" w14:textId="77777777" w:rsidR="00B4734E" w:rsidRDefault="00B4734E" w:rsidP="0096264E">
            <w:pPr>
              <w:snapToGrid w:val="0"/>
              <w:jc w:val="center"/>
              <w:rPr>
                <w:rFonts w:ascii="仿宋" w:eastAsia="仿宋" w:hAnsi="仿宋" w:cs="仿宋" w:hint="eastAsia"/>
                <w:b/>
                <w:bCs/>
                <w:szCs w:val="21"/>
              </w:rPr>
            </w:pPr>
            <w:r>
              <w:rPr>
                <w:rFonts w:ascii="仿宋" w:eastAsia="仿宋" w:hAnsi="仿宋" w:cs="仿宋" w:hint="eastAsia"/>
                <w:b/>
                <w:bCs/>
                <w:szCs w:val="21"/>
              </w:rPr>
              <w:t>主要完成人</w:t>
            </w:r>
          </w:p>
        </w:tc>
      </w:tr>
      <w:tr w:rsidR="00B4734E" w14:paraId="636F5CDA" w14:textId="77777777" w:rsidTr="0096264E">
        <w:trPr>
          <w:cantSplit/>
          <w:jc w:val="center"/>
        </w:trPr>
        <w:tc>
          <w:tcPr>
            <w:tcW w:w="675" w:type="dxa"/>
            <w:vAlign w:val="center"/>
          </w:tcPr>
          <w:p w14:paraId="544EFDF0" w14:textId="77777777" w:rsidR="00B4734E" w:rsidRDefault="00B4734E" w:rsidP="0096264E">
            <w:pPr>
              <w:snapToGrid w:val="0"/>
              <w:jc w:val="center"/>
              <w:rPr>
                <w:rFonts w:ascii="仿宋" w:eastAsia="仿宋" w:hAnsi="仿宋" w:cs="仿宋" w:hint="eastAsia"/>
                <w:sz w:val="22"/>
              </w:rPr>
            </w:pPr>
            <w:r>
              <w:rPr>
                <w:rFonts w:ascii="仿宋" w:eastAsia="仿宋" w:hAnsi="仿宋" w:cs="仿宋" w:hint="eastAsia"/>
                <w:sz w:val="22"/>
              </w:rPr>
              <w:t>1</w:t>
            </w:r>
          </w:p>
        </w:tc>
        <w:tc>
          <w:tcPr>
            <w:tcW w:w="2694" w:type="dxa"/>
            <w:vAlign w:val="center"/>
          </w:tcPr>
          <w:p w14:paraId="7570D466"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空调器关键过程质量控制智慧检测系统研究与应用</w:t>
            </w:r>
          </w:p>
        </w:tc>
        <w:tc>
          <w:tcPr>
            <w:tcW w:w="3118" w:type="dxa"/>
            <w:vAlign w:val="center"/>
          </w:tcPr>
          <w:p w14:paraId="049142B2"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珠海格力电器股份有限公司</w:t>
            </w:r>
          </w:p>
        </w:tc>
        <w:tc>
          <w:tcPr>
            <w:tcW w:w="3483" w:type="dxa"/>
            <w:vAlign w:val="bottom"/>
          </w:tcPr>
          <w:p w14:paraId="53B86108"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方祥建、施清清、蒋勇刚、周伯儒、徐强、谢义东、黄鸿发、周爵厚、石声平</w:t>
            </w:r>
          </w:p>
        </w:tc>
      </w:tr>
      <w:tr w:rsidR="00B4734E" w14:paraId="623A23F8" w14:textId="77777777" w:rsidTr="0096264E">
        <w:trPr>
          <w:cantSplit/>
          <w:jc w:val="center"/>
        </w:trPr>
        <w:tc>
          <w:tcPr>
            <w:tcW w:w="675" w:type="dxa"/>
            <w:vAlign w:val="center"/>
          </w:tcPr>
          <w:p w14:paraId="4249F515" w14:textId="77777777" w:rsidR="00B4734E" w:rsidRDefault="00B4734E" w:rsidP="0096264E">
            <w:pPr>
              <w:snapToGrid w:val="0"/>
              <w:jc w:val="center"/>
              <w:rPr>
                <w:rFonts w:ascii="仿宋" w:eastAsia="仿宋" w:hAnsi="仿宋" w:cs="仿宋" w:hint="eastAsia"/>
                <w:sz w:val="22"/>
              </w:rPr>
            </w:pPr>
            <w:r>
              <w:rPr>
                <w:rFonts w:ascii="仿宋" w:eastAsia="仿宋" w:hAnsi="仿宋" w:cs="仿宋" w:hint="eastAsia"/>
                <w:sz w:val="22"/>
              </w:rPr>
              <w:t>2</w:t>
            </w:r>
          </w:p>
        </w:tc>
        <w:tc>
          <w:tcPr>
            <w:tcW w:w="2694" w:type="dxa"/>
            <w:vAlign w:val="center"/>
          </w:tcPr>
          <w:p w14:paraId="2A4BF0F6"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基于完美质量模式下空调控制器焊接技术的研究与应用</w:t>
            </w:r>
          </w:p>
        </w:tc>
        <w:tc>
          <w:tcPr>
            <w:tcW w:w="3118" w:type="dxa"/>
            <w:vAlign w:val="center"/>
          </w:tcPr>
          <w:p w14:paraId="3E67C809"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珠海格力电器股份有限公司</w:t>
            </w:r>
          </w:p>
        </w:tc>
        <w:tc>
          <w:tcPr>
            <w:tcW w:w="3483" w:type="dxa"/>
            <w:vAlign w:val="bottom"/>
          </w:tcPr>
          <w:p w14:paraId="2E71E3BA"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王文斌、闫红庆、徐敬伟、冯烈、吴振康、王强、李智勇、冯洪、范毓峰、赵辰龙</w:t>
            </w:r>
          </w:p>
        </w:tc>
      </w:tr>
      <w:tr w:rsidR="00B4734E" w14:paraId="151CE9A3" w14:textId="77777777" w:rsidTr="0096264E">
        <w:trPr>
          <w:cantSplit/>
          <w:jc w:val="center"/>
        </w:trPr>
        <w:tc>
          <w:tcPr>
            <w:tcW w:w="675" w:type="dxa"/>
            <w:vAlign w:val="center"/>
          </w:tcPr>
          <w:p w14:paraId="6B82D348" w14:textId="77777777" w:rsidR="00B4734E" w:rsidRDefault="00B4734E" w:rsidP="0096264E">
            <w:pPr>
              <w:snapToGrid w:val="0"/>
              <w:jc w:val="center"/>
              <w:rPr>
                <w:rFonts w:ascii="仿宋" w:eastAsia="仿宋" w:hAnsi="仿宋" w:cs="仿宋" w:hint="eastAsia"/>
                <w:sz w:val="22"/>
              </w:rPr>
            </w:pPr>
            <w:r>
              <w:rPr>
                <w:rFonts w:ascii="仿宋" w:eastAsia="仿宋" w:hAnsi="仿宋" w:cs="仿宋" w:hint="eastAsia"/>
                <w:sz w:val="22"/>
              </w:rPr>
              <w:t>3</w:t>
            </w:r>
          </w:p>
        </w:tc>
        <w:tc>
          <w:tcPr>
            <w:tcW w:w="2694" w:type="dxa"/>
            <w:vAlign w:val="center"/>
          </w:tcPr>
          <w:p w14:paraId="14F06A78"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智能自动螺钉检测设备的研发与应用</w:t>
            </w:r>
          </w:p>
        </w:tc>
        <w:tc>
          <w:tcPr>
            <w:tcW w:w="3118" w:type="dxa"/>
            <w:vAlign w:val="center"/>
          </w:tcPr>
          <w:p w14:paraId="66313411"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珠海格力电器股份有限公司</w:t>
            </w:r>
          </w:p>
        </w:tc>
        <w:tc>
          <w:tcPr>
            <w:tcW w:w="3483" w:type="dxa"/>
            <w:vAlign w:val="bottom"/>
          </w:tcPr>
          <w:p w14:paraId="08A74C0B"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董明珠、方祥建、赵志伟、邓智、黄才笋、欧毓迎、吕锦銮、余辉、苏琪婷、陈晓东、苗旭、苏永斌、颜小林、王</w:t>
            </w:r>
            <w:proofErr w:type="gramStart"/>
            <w:r>
              <w:rPr>
                <w:rFonts w:ascii="仿宋" w:eastAsia="仿宋" w:hAnsi="仿宋" w:cs="仿宋" w:hint="eastAsia"/>
                <w:sz w:val="22"/>
              </w:rPr>
              <w:t>蔺</w:t>
            </w:r>
            <w:proofErr w:type="gramEnd"/>
            <w:r>
              <w:rPr>
                <w:rFonts w:ascii="仿宋" w:eastAsia="仿宋" w:hAnsi="仿宋" w:cs="仿宋" w:hint="eastAsia"/>
                <w:sz w:val="22"/>
              </w:rPr>
              <w:t>、赵辰龙、俞国权、冼湛龙、钱正君</w:t>
            </w:r>
          </w:p>
        </w:tc>
      </w:tr>
      <w:tr w:rsidR="00B4734E" w14:paraId="0F90C6CF" w14:textId="77777777" w:rsidTr="0096264E">
        <w:trPr>
          <w:cantSplit/>
          <w:jc w:val="center"/>
        </w:trPr>
        <w:tc>
          <w:tcPr>
            <w:tcW w:w="675" w:type="dxa"/>
            <w:vAlign w:val="center"/>
          </w:tcPr>
          <w:p w14:paraId="113BC911" w14:textId="77777777" w:rsidR="00B4734E" w:rsidRDefault="00B4734E" w:rsidP="0096264E">
            <w:pPr>
              <w:snapToGrid w:val="0"/>
              <w:jc w:val="center"/>
              <w:rPr>
                <w:rFonts w:ascii="仿宋" w:eastAsia="仿宋" w:hAnsi="仿宋" w:cs="仿宋" w:hint="eastAsia"/>
                <w:sz w:val="22"/>
              </w:rPr>
            </w:pPr>
            <w:r>
              <w:rPr>
                <w:rFonts w:ascii="仿宋" w:eastAsia="仿宋" w:hAnsi="仿宋" w:cs="仿宋" w:hint="eastAsia"/>
                <w:sz w:val="22"/>
              </w:rPr>
              <w:t>4</w:t>
            </w:r>
          </w:p>
        </w:tc>
        <w:tc>
          <w:tcPr>
            <w:tcW w:w="2694" w:type="dxa"/>
            <w:vAlign w:val="center"/>
          </w:tcPr>
          <w:p w14:paraId="3D9D4327"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设备质保体系创新与空调质量预防技术的研究与应用</w:t>
            </w:r>
          </w:p>
        </w:tc>
        <w:tc>
          <w:tcPr>
            <w:tcW w:w="3118" w:type="dxa"/>
            <w:vAlign w:val="center"/>
          </w:tcPr>
          <w:p w14:paraId="55260EED"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珠海格力电器股份有限公司</w:t>
            </w:r>
          </w:p>
        </w:tc>
        <w:tc>
          <w:tcPr>
            <w:tcW w:w="3483" w:type="dxa"/>
            <w:vAlign w:val="center"/>
          </w:tcPr>
          <w:p w14:paraId="3017792F"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方祥建、施清清、</w:t>
            </w:r>
            <w:proofErr w:type="gramStart"/>
            <w:r>
              <w:rPr>
                <w:rFonts w:ascii="仿宋" w:eastAsia="仿宋" w:hAnsi="仿宋" w:cs="仿宋" w:hint="eastAsia"/>
                <w:sz w:val="22"/>
              </w:rPr>
              <w:t>眭</w:t>
            </w:r>
            <w:proofErr w:type="gramEnd"/>
            <w:r>
              <w:rPr>
                <w:rFonts w:ascii="仿宋" w:eastAsia="仿宋" w:hAnsi="仿宋" w:cs="仿宋" w:hint="eastAsia"/>
                <w:sz w:val="22"/>
              </w:rPr>
              <w:t>敏、杨玉丽、刘知新、杜祥华、陈志超、毕占</w:t>
            </w:r>
          </w:p>
        </w:tc>
      </w:tr>
      <w:tr w:rsidR="00B4734E" w14:paraId="0FACE580" w14:textId="77777777" w:rsidTr="0096264E">
        <w:trPr>
          <w:cantSplit/>
          <w:trHeight w:val="933"/>
          <w:jc w:val="center"/>
        </w:trPr>
        <w:tc>
          <w:tcPr>
            <w:tcW w:w="675" w:type="dxa"/>
            <w:vAlign w:val="center"/>
          </w:tcPr>
          <w:p w14:paraId="4027B8A8" w14:textId="77777777" w:rsidR="00B4734E" w:rsidRDefault="00B4734E" w:rsidP="0096264E">
            <w:pPr>
              <w:snapToGrid w:val="0"/>
              <w:jc w:val="center"/>
              <w:rPr>
                <w:rFonts w:ascii="仿宋" w:eastAsia="仿宋" w:hAnsi="仿宋" w:cs="仿宋" w:hint="eastAsia"/>
                <w:sz w:val="22"/>
              </w:rPr>
            </w:pPr>
            <w:r>
              <w:rPr>
                <w:rFonts w:ascii="仿宋" w:eastAsia="仿宋" w:hAnsi="仿宋" w:cs="仿宋" w:hint="eastAsia"/>
                <w:sz w:val="22"/>
              </w:rPr>
              <w:t>5</w:t>
            </w:r>
          </w:p>
        </w:tc>
        <w:tc>
          <w:tcPr>
            <w:tcW w:w="2694" w:type="dxa"/>
            <w:vAlign w:val="center"/>
          </w:tcPr>
          <w:p w14:paraId="4EE3ED7B"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基于线材固有特性的老化性能快速评估方法研究</w:t>
            </w:r>
          </w:p>
        </w:tc>
        <w:tc>
          <w:tcPr>
            <w:tcW w:w="3118" w:type="dxa"/>
            <w:vAlign w:val="center"/>
          </w:tcPr>
          <w:p w14:paraId="191A6978"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珠海格力电器股份有限公司</w:t>
            </w:r>
          </w:p>
        </w:tc>
        <w:tc>
          <w:tcPr>
            <w:tcW w:w="3483" w:type="dxa"/>
            <w:vAlign w:val="bottom"/>
          </w:tcPr>
          <w:p w14:paraId="254CD5A5" w14:textId="77777777" w:rsidR="00B4734E" w:rsidRDefault="00B4734E" w:rsidP="0096264E">
            <w:pPr>
              <w:snapToGrid w:val="0"/>
              <w:rPr>
                <w:rFonts w:ascii="仿宋" w:eastAsia="仿宋" w:hAnsi="仿宋" w:cs="仿宋" w:hint="eastAsia"/>
                <w:sz w:val="22"/>
              </w:rPr>
            </w:pPr>
            <w:r>
              <w:rPr>
                <w:rFonts w:ascii="仿宋" w:eastAsia="仿宋" w:hAnsi="仿宋" w:cs="仿宋" w:hint="eastAsia"/>
                <w:sz w:val="22"/>
              </w:rPr>
              <w:t>方祥建、邓智、吕锦銮、欧毓迎、苗旭、钱正君、高伟、黄才笋、程新庆、余少明、赵辰龙</w:t>
            </w:r>
          </w:p>
        </w:tc>
      </w:tr>
    </w:tbl>
    <w:p w14:paraId="76ED08B5" w14:textId="77777777" w:rsidR="00B4734E" w:rsidRDefault="00B4734E" w:rsidP="00B4734E">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优秀奖</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3260"/>
        <w:gridCol w:w="2931"/>
      </w:tblGrid>
      <w:tr w:rsidR="00B4734E" w14:paraId="238B0A5D" w14:textId="77777777" w:rsidTr="0096264E">
        <w:trPr>
          <w:cantSplit/>
          <w:trHeight w:val="500"/>
          <w:tblHeader/>
          <w:jc w:val="center"/>
        </w:trPr>
        <w:tc>
          <w:tcPr>
            <w:tcW w:w="675" w:type="dxa"/>
            <w:vAlign w:val="center"/>
          </w:tcPr>
          <w:p w14:paraId="7E740435" w14:textId="77777777" w:rsidR="00B4734E" w:rsidRDefault="00B4734E" w:rsidP="0096264E">
            <w:pPr>
              <w:snapToGrid w:val="0"/>
              <w:jc w:val="center"/>
              <w:rPr>
                <w:rFonts w:ascii="仿宋" w:eastAsia="仿宋" w:hAnsi="仿宋" w:cs="仿宋" w:hint="eastAsia"/>
                <w:b/>
                <w:bCs/>
                <w:szCs w:val="21"/>
              </w:rPr>
            </w:pPr>
            <w:r>
              <w:rPr>
                <w:rFonts w:ascii="仿宋" w:eastAsia="仿宋" w:hAnsi="仿宋" w:cs="仿宋" w:hint="eastAsia"/>
                <w:b/>
                <w:bCs/>
                <w:szCs w:val="21"/>
              </w:rPr>
              <w:t>序号</w:t>
            </w:r>
          </w:p>
        </w:tc>
        <w:tc>
          <w:tcPr>
            <w:tcW w:w="3119" w:type="dxa"/>
            <w:vAlign w:val="center"/>
          </w:tcPr>
          <w:p w14:paraId="43D25A38" w14:textId="77777777" w:rsidR="00B4734E" w:rsidRDefault="00B4734E" w:rsidP="0096264E">
            <w:pPr>
              <w:snapToGrid w:val="0"/>
              <w:jc w:val="center"/>
              <w:rPr>
                <w:rFonts w:ascii="仿宋" w:eastAsia="仿宋" w:hAnsi="仿宋" w:cs="仿宋" w:hint="eastAsia"/>
                <w:b/>
                <w:bCs/>
                <w:szCs w:val="21"/>
              </w:rPr>
            </w:pPr>
            <w:r>
              <w:rPr>
                <w:rFonts w:ascii="仿宋" w:eastAsia="仿宋" w:hAnsi="仿宋" w:cs="仿宋" w:hint="eastAsia"/>
                <w:b/>
                <w:bCs/>
                <w:szCs w:val="21"/>
              </w:rPr>
              <w:t>项目名称</w:t>
            </w:r>
          </w:p>
        </w:tc>
        <w:tc>
          <w:tcPr>
            <w:tcW w:w="3260" w:type="dxa"/>
            <w:vAlign w:val="center"/>
          </w:tcPr>
          <w:p w14:paraId="77DBDEA5" w14:textId="77777777" w:rsidR="00B4734E" w:rsidRDefault="00B4734E" w:rsidP="0096264E">
            <w:pPr>
              <w:snapToGrid w:val="0"/>
              <w:jc w:val="center"/>
              <w:rPr>
                <w:rFonts w:ascii="仿宋" w:eastAsia="仿宋" w:hAnsi="仿宋" w:cs="仿宋" w:hint="eastAsia"/>
                <w:b/>
                <w:bCs/>
                <w:szCs w:val="21"/>
              </w:rPr>
            </w:pPr>
            <w:r>
              <w:rPr>
                <w:rFonts w:ascii="仿宋" w:eastAsia="仿宋" w:hAnsi="仿宋" w:cs="仿宋" w:hint="eastAsia"/>
                <w:b/>
                <w:bCs/>
                <w:szCs w:val="21"/>
              </w:rPr>
              <w:t>完成单位</w:t>
            </w:r>
          </w:p>
        </w:tc>
        <w:tc>
          <w:tcPr>
            <w:tcW w:w="2931" w:type="dxa"/>
            <w:vAlign w:val="center"/>
          </w:tcPr>
          <w:p w14:paraId="48F96B02" w14:textId="77777777" w:rsidR="00B4734E" w:rsidRDefault="00B4734E" w:rsidP="0096264E">
            <w:pPr>
              <w:snapToGrid w:val="0"/>
              <w:jc w:val="center"/>
              <w:rPr>
                <w:rFonts w:ascii="仿宋" w:eastAsia="仿宋" w:hAnsi="仿宋" w:cs="仿宋" w:hint="eastAsia"/>
                <w:b/>
                <w:bCs/>
                <w:szCs w:val="21"/>
              </w:rPr>
            </w:pPr>
            <w:r>
              <w:rPr>
                <w:rFonts w:ascii="仿宋" w:eastAsia="仿宋" w:hAnsi="仿宋" w:cs="仿宋" w:hint="eastAsia"/>
                <w:b/>
                <w:bCs/>
                <w:szCs w:val="21"/>
              </w:rPr>
              <w:t>主要完成人</w:t>
            </w:r>
          </w:p>
        </w:tc>
      </w:tr>
      <w:tr w:rsidR="00B4734E" w14:paraId="10455242" w14:textId="77777777" w:rsidTr="0096264E">
        <w:trPr>
          <w:cantSplit/>
          <w:trHeight w:val="1491"/>
          <w:jc w:val="center"/>
        </w:trPr>
        <w:tc>
          <w:tcPr>
            <w:tcW w:w="675" w:type="dxa"/>
            <w:shd w:val="clear" w:color="auto" w:fill="FFFFFF"/>
            <w:vAlign w:val="center"/>
          </w:tcPr>
          <w:p w14:paraId="28195513" w14:textId="77777777" w:rsidR="00B4734E" w:rsidRDefault="00B4734E" w:rsidP="0096264E">
            <w:pPr>
              <w:snapToGrid w:val="0"/>
              <w:jc w:val="center"/>
              <w:rPr>
                <w:rFonts w:ascii="仿宋" w:eastAsia="仿宋" w:hAnsi="仿宋" w:cs="仿宋" w:hint="eastAsia"/>
                <w:szCs w:val="21"/>
              </w:rPr>
            </w:pPr>
            <w:r>
              <w:rPr>
                <w:rFonts w:ascii="仿宋" w:eastAsia="仿宋" w:hAnsi="仿宋" w:cs="仿宋" w:hint="eastAsia"/>
                <w:szCs w:val="21"/>
              </w:rPr>
              <w:t>1</w:t>
            </w:r>
          </w:p>
        </w:tc>
        <w:tc>
          <w:tcPr>
            <w:tcW w:w="3119" w:type="dxa"/>
            <w:shd w:val="clear" w:color="auto" w:fill="FFFFFF"/>
            <w:vAlign w:val="center"/>
          </w:tcPr>
          <w:p w14:paraId="6EE171B9"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基于质量预防五步法创新节能技术构建与实施格力能源管理体系</w:t>
            </w:r>
          </w:p>
        </w:tc>
        <w:tc>
          <w:tcPr>
            <w:tcW w:w="3260" w:type="dxa"/>
            <w:shd w:val="clear" w:color="auto" w:fill="FFFFFF"/>
            <w:vAlign w:val="center"/>
          </w:tcPr>
          <w:p w14:paraId="59D4AC68"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珠海格力电器股份有限公司</w:t>
            </w:r>
          </w:p>
        </w:tc>
        <w:tc>
          <w:tcPr>
            <w:tcW w:w="2931" w:type="dxa"/>
            <w:shd w:val="clear" w:color="auto" w:fill="FFFFFF"/>
            <w:vAlign w:val="center"/>
          </w:tcPr>
          <w:p w14:paraId="4EE708B1"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方祥建、黄辉、黄才笋、邱雄胜、刘婷、刘煌仔、付鑫、陈远锋、王薇、王</w:t>
            </w:r>
            <w:proofErr w:type="gramStart"/>
            <w:r>
              <w:rPr>
                <w:rFonts w:ascii="仿宋" w:eastAsia="仿宋" w:hAnsi="仿宋" w:cs="仿宋" w:hint="eastAsia"/>
                <w:color w:val="000000"/>
                <w:sz w:val="22"/>
              </w:rPr>
              <w:t>蔺</w:t>
            </w:r>
            <w:proofErr w:type="gramEnd"/>
            <w:r>
              <w:rPr>
                <w:rFonts w:ascii="仿宋" w:eastAsia="仿宋" w:hAnsi="仿宋" w:cs="仿宋" w:hint="eastAsia"/>
                <w:color w:val="000000"/>
                <w:sz w:val="22"/>
              </w:rPr>
              <w:t>、张陈生、张发伦、肖学武、蒋长喜、苏剑松</w:t>
            </w:r>
          </w:p>
        </w:tc>
      </w:tr>
      <w:tr w:rsidR="00B4734E" w14:paraId="0E201282" w14:textId="77777777" w:rsidTr="0096264E">
        <w:trPr>
          <w:cantSplit/>
          <w:trHeight w:val="1641"/>
          <w:jc w:val="center"/>
        </w:trPr>
        <w:tc>
          <w:tcPr>
            <w:tcW w:w="675" w:type="dxa"/>
            <w:shd w:val="clear" w:color="auto" w:fill="FFFFFF"/>
            <w:vAlign w:val="center"/>
          </w:tcPr>
          <w:p w14:paraId="4E716D4A" w14:textId="77777777" w:rsidR="00B4734E" w:rsidRDefault="00B4734E" w:rsidP="0096264E">
            <w:pPr>
              <w:snapToGrid w:val="0"/>
              <w:jc w:val="center"/>
              <w:rPr>
                <w:rFonts w:ascii="仿宋" w:eastAsia="仿宋" w:hAnsi="仿宋" w:cs="仿宋" w:hint="eastAsia"/>
                <w:szCs w:val="21"/>
              </w:rPr>
            </w:pPr>
            <w:r>
              <w:rPr>
                <w:rFonts w:ascii="仿宋" w:eastAsia="仿宋" w:hAnsi="仿宋" w:cs="仿宋" w:hint="eastAsia"/>
                <w:szCs w:val="21"/>
              </w:rPr>
              <w:t>2</w:t>
            </w:r>
          </w:p>
        </w:tc>
        <w:tc>
          <w:tcPr>
            <w:tcW w:w="3119" w:type="dxa"/>
            <w:shd w:val="clear" w:color="auto" w:fill="FFFFFF"/>
            <w:vAlign w:val="center"/>
          </w:tcPr>
          <w:p w14:paraId="707A9C60"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基于格力预防质量五步法开展车用尿素水溶液智能制配一体机的研究与应用</w:t>
            </w:r>
          </w:p>
        </w:tc>
        <w:tc>
          <w:tcPr>
            <w:tcW w:w="3260" w:type="dxa"/>
            <w:shd w:val="clear" w:color="auto" w:fill="FFFFFF"/>
            <w:vAlign w:val="center"/>
          </w:tcPr>
          <w:p w14:paraId="2ACE0FAE"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珠海格力电器股份有限公司</w:t>
            </w:r>
          </w:p>
          <w:p w14:paraId="3E3C42FA"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珠海格力智能装备有限公司</w:t>
            </w:r>
          </w:p>
        </w:tc>
        <w:tc>
          <w:tcPr>
            <w:tcW w:w="2931" w:type="dxa"/>
            <w:shd w:val="clear" w:color="auto" w:fill="FFFFFF"/>
            <w:vAlign w:val="center"/>
          </w:tcPr>
          <w:p w14:paraId="28E25693"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赵志伟、董明景、张秀峰、林春贤、曾威、杨春雷、黄家峰、郑晓佳、王承富、张量、沈显东、刘诗义、周玉龙、杨玉丽、吴继青</w:t>
            </w:r>
          </w:p>
        </w:tc>
      </w:tr>
      <w:tr w:rsidR="00B4734E" w14:paraId="5C8F4511" w14:textId="77777777" w:rsidTr="0096264E">
        <w:trPr>
          <w:cantSplit/>
          <w:jc w:val="center"/>
        </w:trPr>
        <w:tc>
          <w:tcPr>
            <w:tcW w:w="675" w:type="dxa"/>
            <w:shd w:val="clear" w:color="auto" w:fill="FFFFFF"/>
            <w:vAlign w:val="center"/>
          </w:tcPr>
          <w:p w14:paraId="7F72B52D" w14:textId="77777777" w:rsidR="00B4734E" w:rsidRDefault="00B4734E" w:rsidP="0096264E">
            <w:pPr>
              <w:snapToGrid w:val="0"/>
              <w:jc w:val="center"/>
              <w:rPr>
                <w:rFonts w:ascii="仿宋" w:eastAsia="仿宋" w:hAnsi="仿宋" w:cs="仿宋" w:hint="eastAsia"/>
                <w:szCs w:val="21"/>
              </w:rPr>
            </w:pPr>
            <w:r>
              <w:rPr>
                <w:rFonts w:ascii="仿宋" w:eastAsia="仿宋" w:hAnsi="仿宋" w:cs="仿宋" w:hint="eastAsia"/>
                <w:szCs w:val="21"/>
              </w:rPr>
              <w:lastRenderedPageBreak/>
              <w:t>3</w:t>
            </w:r>
          </w:p>
        </w:tc>
        <w:tc>
          <w:tcPr>
            <w:tcW w:w="3119" w:type="dxa"/>
            <w:shd w:val="clear" w:color="auto" w:fill="FFFFFF"/>
            <w:vAlign w:val="center"/>
          </w:tcPr>
          <w:p w14:paraId="6E9D8923"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旋转式喷液冷冻冷藏压缩机的关键技术研究及产业化</w:t>
            </w:r>
          </w:p>
        </w:tc>
        <w:tc>
          <w:tcPr>
            <w:tcW w:w="3260" w:type="dxa"/>
            <w:shd w:val="clear" w:color="auto" w:fill="FFFFFF"/>
            <w:vAlign w:val="center"/>
          </w:tcPr>
          <w:p w14:paraId="2CA3056B"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珠海凌达压缩机有限公司</w:t>
            </w:r>
          </w:p>
        </w:tc>
        <w:tc>
          <w:tcPr>
            <w:tcW w:w="2931" w:type="dxa"/>
            <w:shd w:val="clear" w:color="auto" w:fill="FFFFFF"/>
            <w:vAlign w:val="center"/>
          </w:tcPr>
          <w:p w14:paraId="05139D89"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 xml:space="preserve">雷卫东、谢利昌、吕浩福、梁健坤、郑坚标、王勇、廖熠、吴小鸿、吴禄、陈可、 余风利、黄宏成、 王小燕、 </w:t>
            </w:r>
            <w:proofErr w:type="gramStart"/>
            <w:r>
              <w:rPr>
                <w:rFonts w:ascii="仿宋" w:eastAsia="仿宋" w:hAnsi="仿宋" w:cs="仿宋" w:hint="eastAsia"/>
                <w:color w:val="000000"/>
                <w:sz w:val="22"/>
              </w:rPr>
              <w:t>姬小伟</w:t>
            </w:r>
            <w:proofErr w:type="gramEnd"/>
            <w:r>
              <w:rPr>
                <w:rFonts w:ascii="仿宋" w:eastAsia="仿宋" w:hAnsi="仿宋" w:cs="仿宋" w:hint="eastAsia"/>
                <w:color w:val="000000"/>
                <w:sz w:val="22"/>
              </w:rPr>
              <w:t>、符增辉</w:t>
            </w:r>
          </w:p>
        </w:tc>
      </w:tr>
      <w:tr w:rsidR="00B4734E" w14:paraId="4253474D" w14:textId="77777777" w:rsidTr="0096264E">
        <w:trPr>
          <w:cantSplit/>
          <w:jc w:val="center"/>
        </w:trPr>
        <w:tc>
          <w:tcPr>
            <w:tcW w:w="675" w:type="dxa"/>
            <w:shd w:val="clear" w:color="auto" w:fill="FFFFFF"/>
            <w:vAlign w:val="center"/>
          </w:tcPr>
          <w:p w14:paraId="7F599522" w14:textId="77777777" w:rsidR="00B4734E" w:rsidRDefault="00B4734E" w:rsidP="0096264E">
            <w:pPr>
              <w:snapToGrid w:val="0"/>
              <w:jc w:val="center"/>
              <w:rPr>
                <w:rFonts w:ascii="仿宋" w:eastAsia="仿宋" w:hAnsi="仿宋" w:cs="仿宋" w:hint="eastAsia"/>
                <w:szCs w:val="21"/>
              </w:rPr>
            </w:pPr>
            <w:r>
              <w:rPr>
                <w:rFonts w:ascii="仿宋" w:eastAsia="仿宋" w:hAnsi="仿宋" w:cs="仿宋" w:hint="eastAsia"/>
                <w:szCs w:val="21"/>
              </w:rPr>
              <w:t>4</w:t>
            </w:r>
          </w:p>
        </w:tc>
        <w:tc>
          <w:tcPr>
            <w:tcW w:w="3119" w:type="dxa"/>
            <w:shd w:val="clear" w:color="auto" w:fill="FFFFFF"/>
            <w:vAlign w:val="center"/>
          </w:tcPr>
          <w:p w14:paraId="2ABB3223"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物联网与大数据在商用</w:t>
            </w:r>
            <w:proofErr w:type="gramStart"/>
            <w:r>
              <w:rPr>
                <w:rFonts w:ascii="仿宋" w:eastAsia="仿宋" w:hAnsi="仿宋" w:cs="仿宋" w:hint="eastAsia"/>
                <w:color w:val="000000"/>
                <w:sz w:val="22"/>
              </w:rPr>
              <w:t>热水机</w:t>
            </w:r>
            <w:proofErr w:type="gramEnd"/>
            <w:r>
              <w:rPr>
                <w:rFonts w:ascii="仿宋" w:eastAsia="仿宋" w:hAnsi="仿宋" w:cs="仿宋" w:hint="eastAsia"/>
                <w:color w:val="000000"/>
                <w:sz w:val="22"/>
              </w:rPr>
              <w:t>全生命周期中的研究与应用</w:t>
            </w:r>
          </w:p>
        </w:tc>
        <w:tc>
          <w:tcPr>
            <w:tcW w:w="3260" w:type="dxa"/>
            <w:shd w:val="clear" w:color="auto" w:fill="FFFFFF"/>
            <w:vAlign w:val="center"/>
          </w:tcPr>
          <w:p w14:paraId="6A7F3B0F"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珠海格力电器股份有限公司</w:t>
            </w:r>
          </w:p>
        </w:tc>
        <w:tc>
          <w:tcPr>
            <w:tcW w:w="2931" w:type="dxa"/>
            <w:shd w:val="clear" w:color="auto" w:fill="FFFFFF"/>
            <w:vAlign w:val="center"/>
          </w:tcPr>
          <w:p w14:paraId="2E09A031"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董明珠、谭建明、李绍斌、谭泽汉、苏玉海、陈彦宇、马雅奇、黎清顾、白金蓬、袁明征、刘欢、高晓东、杨文军、牟桂贤、张山</w:t>
            </w:r>
          </w:p>
        </w:tc>
      </w:tr>
      <w:tr w:rsidR="00B4734E" w14:paraId="0ECAE8D2" w14:textId="77777777" w:rsidTr="0096264E">
        <w:trPr>
          <w:cantSplit/>
          <w:jc w:val="center"/>
        </w:trPr>
        <w:tc>
          <w:tcPr>
            <w:tcW w:w="675" w:type="dxa"/>
            <w:shd w:val="clear" w:color="auto" w:fill="FFFFFF"/>
            <w:vAlign w:val="center"/>
          </w:tcPr>
          <w:p w14:paraId="0FE3241A" w14:textId="77777777" w:rsidR="00B4734E" w:rsidRDefault="00B4734E" w:rsidP="0096264E">
            <w:pPr>
              <w:snapToGrid w:val="0"/>
              <w:jc w:val="center"/>
              <w:rPr>
                <w:rFonts w:ascii="仿宋" w:eastAsia="仿宋" w:hAnsi="仿宋" w:cs="仿宋" w:hint="eastAsia"/>
                <w:szCs w:val="21"/>
              </w:rPr>
            </w:pPr>
            <w:r>
              <w:rPr>
                <w:rFonts w:ascii="仿宋" w:eastAsia="仿宋" w:hAnsi="仿宋" w:cs="仿宋" w:hint="eastAsia"/>
                <w:szCs w:val="21"/>
              </w:rPr>
              <w:t>5</w:t>
            </w:r>
          </w:p>
        </w:tc>
        <w:tc>
          <w:tcPr>
            <w:tcW w:w="3119" w:type="dxa"/>
            <w:shd w:val="clear" w:color="auto" w:fill="FFFFFF"/>
            <w:vAlign w:val="center"/>
          </w:tcPr>
          <w:p w14:paraId="17ECA5BB"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直流电机产品的质量控制研究与应用</w:t>
            </w:r>
          </w:p>
        </w:tc>
        <w:tc>
          <w:tcPr>
            <w:tcW w:w="3260" w:type="dxa"/>
            <w:shd w:val="clear" w:color="auto" w:fill="FFFFFF"/>
            <w:vAlign w:val="center"/>
          </w:tcPr>
          <w:p w14:paraId="6C9EB7D2"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珠海凯邦电机制造有限公司</w:t>
            </w:r>
          </w:p>
        </w:tc>
        <w:tc>
          <w:tcPr>
            <w:tcW w:w="2931" w:type="dxa"/>
            <w:shd w:val="clear" w:color="auto" w:fill="FFFFFF"/>
            <w:vAlign w:val="center"/>
          </w:tcPr>
          <w:p w14:paraId="1FFED8AB"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李明、何海波、李荣、董军华、杨继刚、邓湘南、吴家洋、倪旭东、夏鸿辉、陈香玉</w:t>
            </w:r>
          </w:p>
        </w:tc>
      </w:tr>
      <w:tr w:rsidR="00B4734E" w14:paraId="0366BB2A" w14:textId="77777777" w:rsidTr="0096264E">
        <w:trPr>
          <w:cantSplit/>
          <w:jc w:val="center"/>
        </w:trPr>
        <w:tc>
          <w:tcPr>
            <w:tcW w:w="675" w:type="dxa"/>
            <w:shd w:val="clear" w:color="auto" w:fill="FFFFFF"/>
            <w:vAlign w:val="center"/>
          </w:tcPr>
          <w:p w14:paraId="19528BD2" w14:textId="77777777" w:rsidR="00B4734E" w:rsidRDefault="00B4734E" w:rsidP="0096264E">
            <w:pPr>
              <w:snapToGrid w:val="0"/>
              <w:jc w:val="center"/>
              <w:rPr>
                <w:rFonts w:ascii="仿宋" w:eastAsia="仿宋" w:hAnsi="仿宋" w:cs="仿宋" w:hint="eastAsia"/>
                <w:szCs w:val="21"/>
              </w:rPr>
            </w:pPr>
            <w:r>
              <w:rPr>
                <w:rFonts w:ascii="仿宋" w:eastAsia="仿宋" w:hAnsi="仿宋" w:cs="仿宋" w:hint="eastAsia"/>
                <w:szCs w:val="21"/>
              </w:rPr>
              <w:t>6</w:t>
            </w:r>
          </w:p>
        </w:tc>
        <w:tc>
          <w:tcPr>
            <w:tcW w:w="3119" w:type="dxa"/>
            <w:shd w:val="clear" w:color="auto" w:fill="FFFFFF"/>
            <w:vAlign w:val="center"/>
          </w:tcPr>
          <w:p w14:paraId="0ECAAE5D"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专业协同试制体系的构建与实施</w:t>
            </w:r>
          </w:p>
        </w:tc>
        <w:tc>
          <w:tcPr>
            <w:tcW w:w="3260" w:type="dxa"/>
            <w:shd w:val="clear" w:color="auto" w:fill="FFFFFF"/>
            <w:vAlign w:val="center"/>
          </w:tcPr>
          <w:p w14:paraId="108FECAC"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珠海格力电器股份有限公司</w:t>
            </w:r>
          </w:p>
        </w:tc>
        <w:tc>
          <w:tcPr>
            <w:tcW w:w="2931" w:type="dxa"/>
            <w:shd w:val="clear" w:color="auto" w:fill="FFFFFF"/>
            <w:vAlign w:val="center"/>
          </w:tcPr>
          <w:p w14:paraId="7C772F83"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庄培、方祥建、叶务占、郭春辉、潘耀权、郭洪悦、高伟、周瑞文、施清清、蒋勇刚</w:t>
            </w:r>
          </w:p>
        </w:tc>
      </w:tr>
      <w:tr w:rsidR="00B4734E" w14:paraId="67249FFC" w14:textId="77777777" w:rsidTr="0096264E">
        <w:trPr>
          <w:cantSplit/>
          <w:trHeight w:val="700"/>
          <w:jc w:val="center"/>
        </w:trPr>
        <w:tc>
          <w:tcPr>
            <w:tcW w:w="675" w:type="dxa"/>
            <w:shd w:val="clear" w:color="auto" w:fill="FFFFFF"/>
            <w:vAlign w:val="center"/>
          </w:tcPr>
          <w:p w14:paraId="1726F66E" w14:textId="77777777" w:rsidR="00B4734E" w:rsidRDefault="00B4734E" w:rsidP="0096264E">
            <w:pPr>
              <w:snapToGrid w:val="0"/>
              <w:jc w:val="center"/>
              <w:rPr>
                <w:rFonts w:ascii="仿宋" w:eastAsia="仿宋" w:hAnsi="仿宋" w:cs="仿宋" w:hint="eastAsia"/>
                <w:szCs w:val="21"/>
              </w:rPr>
            </w:pPr>
            <w:r>
              <w:rPr>
                <w:rFonts w:ascii="仿宋" w:eastAsia="仿宋" w:hAnsi="仿宋" w:cs="仿宋" w:hint="eastAsia"/>
                <w:szCs w:val="21"/>
              </w:rPr>
              <w:t>7</w:t>
            </w:r>
          </w:p>
        </w:tc>
        <w:tc>
          <w:tcPr>
            <w:tcW w:w="3119" w:type="dxa"/>
            <w:shd w:val="clear" w:color="auto" w:fill="FFFFFF"/>
            <w:vAlign w:val="center"/>
          </w:tcPr>
          <w:p w14:paraId="4CC887F7"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空调用轴承珠装配可靠性的研究与应用</w:t>
            </w:r>
          </w:p>
        </w:tc>
        <w:tc>
          <w:tcPr>
            <w:tcW w:w="3260" w:type="dxa"/>
            <w:shd w:val="clear" w:color="auto" w:fill="FFFFFF"/>
            <w:vAlign w:val="center"/>
          </w:tcPr>
          <w:p w14:paraId="4414FCCD"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格力电器（合肥）有限公司</w:t>
            </w:r>
          </w:p>
        </w:tc>
        <w:tc>
          <w:tcPr>
            <w:tcW w:w="2931" w:type="dxa"/>
            <w:shd w:val="clear" w:color="auto" w:fill="FFFFFF"/>
            <w:vAlign w:val="center"/>
          </w:tcPr>
          <w:p w14:paraId="743317CA"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甘威、黎长源、熊克勇、刘亮、宣圣贵</w:t>
            </w:r>
          </w:p>
        </w:tc>
      </w:tr>
      <w:tr w:rsidR="00B4734E" w14:paraId="43080049" w14:textId="77777777" w:rsidTr="0096264E">
        <w:trPr>
          <w:cantSplit/>
          <w:jc w:val="center"/>
        </w:trPr>
        <w:tc>
          <w:tcPr>
            <w:tcW w:w="675" w:type="dxa"/>
            <w:shd w:val="clear" w:color="auto" w:fill="FFFFFF"/>
            <w:vAlign w:val="center"/>
          </w:tcPr>
          <w:p w14:paraId="031A6D47" w14:textId="77777777" w:rsidR="00B4734E" w:rsidRDefault="00B4734E" w:rsidP="0096264E">
            <w:pPr>
              <w:snapToGrid w:val="0"/>
              <w:jc w:val="center"/>
              <w:rPr>
                <w:rFonts w:ascii="仿宋" w:eastAsia="仿宋" w:hAnsi="仿宋" w:cs="仿宋" w:hint="eastAsia"/>
                <w:szCs w:val="21"/>
              </w:rPr>
            </w:pPr>
            <w:r>
              <w:rPr>
                <w:rFonts w:ascii="仿宋" w:eastAsia="仿宋" w:hAnsi="仿宋" w:cs="仿宋" w:hint="eastAsia"/>
                <w:szCs w:val="21"/>
              </w:rPr>
              <w:t>8</w:t>
            </w:r>
          </w:p>
        </w:tc>
        <w:tc>
          <w:tcPr>
            <w:tcW w:w="3119" w:type="dxa"/>
            <w:shd w:val="clear" w:color="auto" w:fill="FFFFFF"/>
            <w:vAlign w:val="center"/>
          </w:tcPr>
          <w:p w14:paraId="27DEF165"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基于团状模塑料BMC特性质量控制模式构建与运营</w:t>
            </w:r>
          </w:p>
        </w:tc>
        <w:tc>
          <w:tcPr>
            <w:tcW w:w="3260" w:type="dxa"/>
            <w:shd w:val="clear" w:color="auto" w:fill="FFFFFF"/>
            <w:vAlign w:val="center"/>
          </w:tcPr>
          <w:p w14:paraId="2EDF76CD"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珠海凯邦电机制造有限公司</w:t>
            </w:r>
          </w:p>
        </w:tc>
        <w:tc>
          <w:tcPr>
            <w:tcW w:w="2931" w:type="dxa"/>
            <w:shd w:val="clear" w:color="auto" w:fill="FFFFFF"/>
            <w:vAlign w:val="center"/>
          </w:tcPr>
          <w:p w14:paraId="4DDD6F69" w14:textId="77777777" w:rsidR="00B4734E" w:rsidRDefault="00B4734E" w:rsidP="0096264E">
            <w:pPr>
              <w:snapToGrid w:val="0"/>
              <w:rPr>
                <w:rFonts w:ascii="仿宋" w:eastAsia="仿宋" w:hAnsi="仿宋" w:cs="仿宋" w:hint="eastAsia"/>
                <w:color w:val="000000"/>
                <w:sz w:val="22"/>
              </w:rPr>
            </w:pPr>
            <w:r>
              <w:rPr>
                <w:rFonts w:ascii="仿宋" w:eastAsia="仿宋" w:hAnsi="仿宋" w:cs="仿宋" w:hint="eastAsia"/>
                <w:color w:val="000000"/>
                <w:sz w:val="22"/>
              </w:rPr>
              <w:t>储晓磊、董军华、张金红、李国营、韩大军、李飞</w:t>
            </w:r>
            <w:proofErr w:type="gramStart"/>
            <w:r>
              <w:rPr>
                <w:rFonts w:ascii="仿宋" w:eastAsia="仿宋" w:hAnsi="仿宋" w:cs="仿宋" w:hint="eastAsia"/>
                <w:color w:val="000000"/>
                <w:sz w:val="22"/>
              </w:rPr>
              <w:t>佗</w:t>
            </w:r>
            <w:proofErr w:type="gramEnd"/>
            <w:r>
              <w:rPr>
                <w:rFonts w:ascii="仿宋" w:eastAsia="仿宋" w:hAnsi="仿宋" w:cs="仿宋" w:hint="eastAsia"/>
                <w:color w:val="000000"/>
                <w:sz w:val="22"/>
              </w:rPr>
              <w:t>、孔令伟、邵劭、邓湘南、马骁蒙</w:t>
            </w:r>
          </w:p>
        </w:tc>
      </w:tr>
    </w:tbl>
    <w:p w14:paraId="24FFD500" w14:textId="77777777" w:rsidR="00B4734E" w:rsidRDefault="00B4734E" w:rsidP="00B4734E">
      <w:pPr>
        <w:spacing w:line="560" w:lineRule="exact"/>
        <w:ind w:leftChars="-135" w:left="-283" w:firstLine="142"/>
        <w:jc w:val="center"/>
        <w:rPr>
          <w:rFonts w:ascii="仿宋" w:eastAsia="仿宋" w:hAnsi="仿宋" w:cs="仿宋" w:hint="eastAsia"/>
          <w:sz w:val="30"/>
          <w:szCs w:val="30"/>
        </w:rPr>
      </w:pPr>
    </w:p>
    <w:p w14:paraId="059B2ABC" w14:textId="77777777" w:rsidR="00B4734E" w:rsidRDefault="00B4734E" w:rsidP="00B4734E">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2019年度中国质量协会质量技术奖获奖名单</w:t>
      </w:r>
    </w:p>
    <w:p w14:paraId="2CC31795" w14:textId="77777777" w:rsidR="00B4734E" w:rsidRDefault="00B4734E" w:rsidP="00B4734E">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二等奖</w:t>
      </w:r>
    </w:p>
    <w:tbl>
      <w:tblPr>
        <w:tblpPr w:leftFromText="180" w:rightFromText="180" w:vertAnchor="text" w:horzAnchor="page" w:tblpX="806" w:tblpY="109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4"/>
        <w:gridCol w:w="2695"/>
        <w:gridCol w:w="3405"/>
        <w:gridCol w:w="3199"/>
      </w:tblGrid>
      <w:tr w:rsidR="00B4734E" w14:paraId="5F101608" w14:textId="77777777" w:rsidTr="0096264E">
        <w:trPr>
          <w:trHeight w:val="618"/>
        </w:trPr>
        <w:tc>
          <w:tcPr>
            <w:tcW w:w="674" w:type="dxa"/>
            <w:vAlign w:val="center"/>
          </w:tcPr>
          <w:p w14:paraId="536C8C30" w14:textId="77777777" w:rsidR="00B4734E" w:rsidRDefault="00B4734E" w:rsidP="0096264E">
            <w:pPr>
              <w:pStyle w:val="TableParagraph"/>
              <w:spacing w:before="0"/>
              <w:ind w:left="158" w:right="45"/>
              <w:jc w:val="center"/>
              <w:rPr>
                <w:rFonts w:ascii="仿宋" w:eastAsia="仿宋" w:hAnsi="仿宋" w:cs="仿宋" w:hint="eastAsia"/>
                <w:b/>
                <w:bCs/>
              </w:rPr>
            </w:pPr>
            <w:r>
              <w:rPr>
                <w:rFonts w:ascii="仿宋" w:eastAsia="仿宋" w:hAnsi="仿宋" w:cs="仿宋" w:hint="eastAsia"/>
                <w:b/>
                <w:bCs/>
              </w:rPr>
              <w:t>序号</w:t>
            </w:r>
          </w:p>
        </w:tc>
        <w:tc>
          <w:tcPr>
            <w:tcW w:w="2695" w:type="dxa"/>
            <w:vAlign w:val="center"/>
          </w:tcPr>
          <w:p w14:paraId="064AFE35" w14:textId="77777777" w:rsidR="00B4734E" w:rsidRDefault="00B4734E" w:rsidP="0096264E">
            <w:pPr>
              <w:pStyle w:val="TableParagraph"/>
              <w:spacing w:before="0"/>
              <w:ind w:left="926"/>
              <w:rPr>
                <w:rFonts w:ascii="仿宋" w:eastAsia="仿宋" w:hAnsi="仿宋" w:cs="仿宋" w:hint="eastAsia"/>
                <w:b/>
                <w:bCs/>
              </w:rPr>
            </w:pPr>
            <w:r>
              <w:rPr>
                <w:rFonts w:ascii="仿宋" w:eastAsia="仿宋" w:hAnsi="仿宋" w:cs="仿宋" w:hint="eastAsia"/>
                <w:b/>
                <w:bCs/>
              </w:rPr>
              <w:t xml:space="preserve">项目名称 </w:t>
            </w:r>
          </w:p>
        </w:tc>
        <w:tc>
          <w:tcPr>
            <w:tcW w:w="3405" w:type="dxa"/>
            <w:vAlign w:val="center"/>
          </w:tcPr>
          <w:p w14:paraId="0606F8E5" w14:textId="77777777" w:rsidR="00B4734E" w:rsidRDefault="00B4734E" w:rsidP="0096264E">
            <w:pPr>
              <w:pStyle w:val="TableParagraph"/>
              <w:spacing w:before="0"/>
              <w:ind w:left="1312" w:right="1201"/>
              <w:rPr>
                <w:rFonts w:ascii="仿宋" w:eastAsia="仿宋" w:hAnsi="仿宋" w:cs="仿宋" w:hint="eastAsia"/>
                <w:b/>
                <w:bCs/>
              </w:rPr>
            </w:pPr>
            <w:r>
              <w:rPr>
                <w:rFonts w:ascii="仿宋" w:eastAsia="仿宋" w:hAnsi="仿宋" w:cs="仿宋" w:hint="eastAsia"/>
                <w:b/>
                <w:bCs/>
              </w:rPr>
              <w:t xml:space="preserve">完成单位 </w:t>
            </w:r>
          </w:p>
        </w:tc>
        <w:tc>
          <w:tcPr>
            <w:tcW w:w="3199" w:type="dxa"/>
            <w:vAlign w:val="center"/>
          </w:tcPr>
          <w:p w14:paraId="54872129" w14:textId="77777777" w:rsidR="00B4734E" w:rsidRDefault="00B4734E" w:rsidP="0096264E">
            <w:pPr>
              <w:pStyle w:val="TableParagraph"/>
              <w:spacing w:before="0"/>
              <w:ind w:left="1072"/>
              <w:rPr>
                <w:rFonts w:ascii="仿宋" w:eastAsia="仿宋" w:hAnsi="仿宋" w:cs="仿宋" w:hint="eastAsia"/>
                <w:b/>
                <w:bCs/>
              </w:rPr>
            </w:pPr>
            <w:r>
              <w:rPr>
                <w:rFonts w:ascii="仿宋" w:eastAsia="仿宋" w:hAnsi="仿宋" w:cs="仿宋" w:hint="eastAsia"/>
                <w:b/>
                <w:bCs/>
              </w:rPr>
              <w:t xml:space="preserve">主要完成人 </w:t>
            </w:r>
          </w:p>
        </w:tc>
      </w:tr>
      <w:tr w:rsidR="00B4734E" w14:paraId="6AFFA9EE" w14:textId="77777777" w:rsidTr="0096264E">
        <w:trPr>
          <w:trHeight w:val="935"/>
        </w:trPr>
        <w:tc>
          <w:tcPr>
            <w:tcW w:w="674" w:type="dxa"/>
            <w:vAlign w:val="center"/>
          </w:tcPr>
          <w:p w14:paraId="072A1F94" w14:textId="77777777" w:rsidR="00B4734E" w:rsidRDefault="00B4734E" w:rsidP="0096264E">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1</w:t>
            </w:r>
          </w:p>
        </w:tc>
        <w:tc>
          <w:tcPr>
            <w:tcW w:w="2695" w:type="dxa"/>
            <w:vAlign w:val="center"/>
          </w:tcPr>
          <w:p w14:paraId="760A2F1A" w14:textId="77777777" w:rsidR="00B4734E" w:rsidRDefault="00B4734E" w:rsidP="0096264E">
            <w:pPr>
              <w:pStyle w:val="TableParagraph"/>
              <w:spacing w:line="266" w:lineRule="auto"/>
              <w:ind w:right="95"/>
              <w:rPr>
                <w:rFonts w:ascii="仿宋" w:eastAsia="仿宋" w:hAnsi="仿宋" w:cs="仿宋" w:hint="eastAsia"/>
                <w:sz w:val="22"/>
              </w:rPr>
            </w:pPr>
            <w:r>
              <w:rPr>
                <w:rFonts w:ascii="仿宋" w:eastAsia="仿宋" w:hAnsi="仿宋" w:cs="仿宋" w:hint="eastAsia"/>
                <w:sz w:val="22"/>
              </w:rPr>
              <w:t>基于机器视觉技术的空调全流程</w:t>
            </w:r>
            <w:proofErr w:type="gramStart"/>
            <w:r>
              <w:rPr>
                <w:rFonts w:ascii="仿宋" w:eastAsia="仿宋" w:hAnsi="仿宋" w:cs="仿宋" w:hint="eastAsia"/>
                <w:sz w:val="22"/>
              </w:rPr>
              <w:t>质量智控系统</w:t>
            </w:r>
            <w:proofErr w:type="gramEnd"/>
            <w:r>
              <w:rPr>
                <w:rFonts w:ascii="仿宋" w:eastAsia="仿宋" w:hAnsi="仿宋" w:cs="仿宋" w:hint="eastAsia"/>
                <w:sz w:val="22"/>
              </w:rPr>
              <w:t>研究</w:t>
            </w:r>
          </w:p>
          <w:p w14:paraId="7FBDFD71" w14:textId="77777777" w:rsidR="00B4734E" w:rsidRDefault="00B4734E" w:rsidP="0096264E">
            <w:pPr>
              <w:pStyle w:val="TableParagraph"/>
              <w:spacing w:before="0" w:line="275" w:lineRule="exact"/>
              <w:rPr>
                <w:rFonts w:ascii="仿宋" w:eastAsia="仿宋" w:hAnsi="仿宋" w:cs="仿宋" w:hint="eastAsia"/>
                <w:sz w:val="22"/>
              </w:rPr>
            </w:pPr>
            <w:r>
              <w:rPr>
                <w:rFonts w:ascii="仿宋" w:eastAsia="仿宋" w:hAnsi="仿宋" w:cs="仿宋" w:hint="eastAsia"/>
                <w:sz w:val="22"/>
              </w:rPr>
              <w:t xml:space="preserve">与实践 </w:t>
            </w:r>
          </w:p>
        </w:tc>
        <w:tc>
          <w:tcPr>
            <w:tcW w:w="3405" w:type="dxa"/>
            <w:vAlign w:val="center"/>
          </w:tcPr>
          <w:p w14:paraId="36B0C1C7" w14:textId="77777777" w:rsidR="00B4734E" w:rsidRDefault="00B4734E" w:rsidP="0096264E">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3606AE29" w14:textId="77777777" w:rsidR="00B4734E" w:rsidRDefault="00B4734E" w:rsidP="0096264E">
            <w:pPr>
              <w:pStyle w:val="TableParagraph"/>
              <w:spacing w:line="266" w:lineRule="auto"/>
              <w:ind w:left="106" w:right="92"/>
              <w:rPr>
                <w:rFonts w:ascii="仿宋" w:eastAsia="仿宋" w:hAnsi="仿宋" w:cs="仿宋" w:hint="eastAsia"/>
                <w:sz w:val="22"/>
              </w:rPr>
            </w:pPr>
            <w:r>
              <w:rPr>
                <w:rFonts w:ascii="仿宋" w:eastAsia="仿宋" w:hAnsi="仿宋" w:cs="仿宋" w:hint="eastAsia"/>
                <w:spacing w:val="-12"/>
                <w:sz w:val="22"/>
              </w:rPr>
              <w:t>方祥建，施清清，蒋勇刚，谢义东，黄鸿发，</w:t>
            </w:r>
            <w:proofErr w:type="gramStart"/>
            <w:r>
              <w:rPr>
                <w:rFonts w:ascii="仿宋" w:eastAsia="仿宋" w:hAnsi="仿宋" w:cs="仿宋" w:hint="eastAsia"/>
                <w:spacing w:val="-12"/>
                <w:sz w:val="22"/>
              </w:rPr>
              <w:t>眭</w:t>
            </w:r>
            <w:proofErr w:type="gramEnd"/>
            <w:r>
              <w:rPr>
                <w:rFonts w:ascii="仿宋" w:eastAsia="仿宋" w:hAnsi="仿宋" w:cs="仿宋" w:hint="eastAsia"/>
                <w:spacing w:val="-12"/>
                <w:sz w:val="22"/>
              </w:rPr>
              <w:t>敏，杨清，蔡炜</w:t>
            </w:r>
          </w:p>
          <w:p w14:paraId="39541D95" w14:textId="77777777" w:rsidR="00B4734E" w:rsidRDefault="00B4734E" w:rsidP="0096264E">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哲，赖泽丰，</w:t>
            </w:r>
            <w:proofErr w:type="gramStart"/>
            <w:r>
              <w:rPr>
                <w:rFonts w:ascii="仿宋" w:eastAsia="仿宋" w:hAnsi="仿宋" w:cs="仿宋" w:hint="eastAsia"/>
                <w:sz w:val="22"/>
              </w:rPr>
              <w:t>魏全顺</w:t>
            </w:r>
            <w:proofErr w:type="gramEnd"/>
            <w:r>
              <w:rPr>
                <w:rFonts w:ascii="仿宋" w:eastAsia="仿宋" w:hAnsi="仿宋" w:cs="仿宋" w:hint="eastAsia"/>
                <w:sz w:val="22"/>
              </w:rPr>
              <w:t xml:space="preserve"> </w:t>
            </w:r>
          </w:p>
        </w:tc>
      </w:tr>
      <w:tr w:rsidR="00B4734E" w14:paraId="405CE65F" w14:textId="77777777" w:rsidTr="0096264E">
        <w:trPr>
          <w:trHeight w:val="935"/>
        </w:trPr>
        <w:tc>
          <w:tcPr>
            <w:tcW w:w="674" w:type="dxa"/>
            <w:vAlign w:val="center"/>
          </w:tcPr>
          <w:p w14:paraId="6D26F044" w14:textId="77777777" w:rsidR="00B4734E" w:rsidRDefault="00B4734E" w:rsidP="0096264E">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2</w:t>
            </w:r>
          </w:p>
        </w:tc>
        <w:tc>
          <w:tcPr>
            <w:tcW w:w="2695" w:type="dxa"/>
            <w:vAlign w:val="center"/>
          </w:tcPr>
          <w:p w14:paraId="09DC549F" w14:textId="77777777" w:rsidR="00B4734E" w:rsidRDefault="00B4734E" w:rsidP="0096264E">
            <w:pPr>
              <w:pStyle w:val="TableParagraph"/>
              <w:spacing w:line="266" w:lineRule="auto"/>
              <w:ind w:right="95"/>
              <w:rPr>
                <w:rFonts w:ascii="仿宋" w:eastAsia="仿宋" w:hAnsi="仿宋" w:cs="仿宋" w:hint="eastAsia"/>
                <w:sz w:val="22"/>
              </w:rPr>
            </w:pPr>
            <w:r>
              <w:rPr>
                <w:rFonts w:ascii="仿宋" w:eastAsia="仿宋" w:hAnsi="仿宋" w:cs="仿宋" w:hint="eastAsia"/>
                <w:sz w:val="22"/>
              </w:rPr>
              <w:t>基于三维仿真技术的电子设计质量管理体系的研究</w:t>
            </w:r>
          </w:p>
          <w:p w14:paraId="64A70B3C" w14:textId="77777777" w:rsidR="00B4734E" w:rsidRDefault="00B4734E" w:rsidP="0096264E">
            <w:pPr>
              <w:pStyle w:val="TableParagraph"/>
              <w:spacing w:before="0" w:line="275" w:lineRule="exact"/>
              <w:rPr>
                <w:rFonts w:ascii="仿宋" w:eastAsia="仿宋" w:hAnsi="仿宋" w:cs="仿宋" w:hint="eastAsia"/>
                <w:sz w:val="22"/>
              </w:rPr>
            </w:pPr>
            <w:r>
              <w:rPr>
                <w:rFonts w:ascii="仿宋" w:eastAsia="仿宋" w:hAnsi="仿宋" w:cs="仿宋" w:hint="eastAsia"/>
                <w:sz w:val="22"/>
              </w:rPr>
              <w:t xml:space="preserve">与运用 </w:t>
            </w:r>
          </w:p>
        </w:tc>
        <w:tc>
          <w:tcPr>
            <w:tcW w:w="3405" w:type="dxa"/>
            <w:vAlign w:val="center"/>
          </w:tcPr>
          <w:p w14:paraId="7766F4D4" w14:textId="77777777" w:rsidR="00B4734E" w:rsidRDefault="00B4734E" w:rsidP="0096264E">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43CB68C5" w14:textId="77777777" w:rsidR="00B4734E" w:rsidRDefault="00B4734E" w:rsidP="0096264E">
            <w:pPr>
              <w:pStyle w:val="TableParagraph"/>
              <w:spacing w:line="266" w:lineRule="auto"/>
              <w:ind w:left="106" w:right="-29"/>
              <w:rPr>
                <w:rFonts w:ascii="仿宋" w:eastAsia="仿宋" w:hAnsi="仿宋" w:cs="仿宋" w:hint="eastAsia"/>
                <w:sz w:val="22"/>
              </w:rPr>
            </w:pPr>
            <w:r>
              <w:rPr>
                <w:rFonts w:ascii="仿宋" w:eastAsia="仿宋" w:hAnsi="仿宋" w:cs="仿宋" w:hint="eastAsia"/>
                <w:spacing w:val="-17"/>
                <w:sz w:val="22"/>
              </w:rPr>
              <w:t xml:space="preserve">王文斌，闫红庆，赵倩倩，王强， </w:t>
            </w:r>
            <w:r>
              <w:rPr>
                <w:rFonts w:ascii="仿宋" w:eastAsia="仿宋" w:hAnsi="仿宋" w:cs="仿宋" w:hint="eastAsia"/>
                <w:spacing w:val="-8"/>
                <w:sz w:val="22"/>
              </w:rPr>
              <w:t>陈海，黄振康，冯烈，徐敬伟，</w:t>
            </w:r>
          </w:p>
          <w:p w14:paraId="6D7F1BDD" w14:textId="77777777" w:rsidR="00B4734E" w:rsidRDefault="00B4734E" w:rsidP="0096264E">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曲乐，冯洪 </w:t>
            </w:r>
          </w:p>
        </w:tc>
      </w:tr>
      <w:tr w:rsidR="00B4734E" w14:paraId="47197AC7" w14:textId="77777777" w:rsidTr="0096264E">
        <w:trPr>
          <w:trHeight w:val="935"/>
        </w:trPr>
        <w:tc>
          <w:tcPr>
            <w:tcW w:w="674" w:type="dxa"/>
            <w:vAlign w:val="center"/>
          </w:tcPr>
          <w:p w14:paraId="46FE925E" w14:textId="77777777" w:rsidR="00B4734E" w:rsidRDefault="00B4734E" w:rsidP="0096264E">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3</w:t>
            </w:r>
          </w:p>
        </w:tc>
        <w:tc>
          <w:tcPr>
            <w:tcW w:w="2695" w:type="dxa"/>
            <w:vAlign w:val="center"/>
          </w:tcPr>
          <w:p w14:paraId="2F420168" w14:textId="77777777" w:rsidR="00B4734E" w:rsidRDefault="00B4734E" w:rsidP="0096264E">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人工</w:t>
            </w:r>
            <w:proofErr w:type="gramStart"/>
            <w:r>
              <w:rPr>
                <w:rFonts w:ascii="仿宋" w:eastAsia="仿宋" w:hAnsi="仿宋" w:cs="仿宋" w:hint="eastAsia"/>
                <w:sz w:val="22"/>
              </w:rPr>
              <w:t>砂</w:t>
            </w:r>
            <w:proofErr w:type="gramEnd"/>
            <w:r>
              <w:rPr>
                <w:rFonts w:ascii="仿宋" w:eastAsia="仿宋" w:hAnsi="仿宋" w:cs="仿宋" w:hint="eastAsia"/>
                <w:sz w:val="22"/>
              </w:rPr>
              <w:t xml:space="preserve">混凝土材料设计与工程应用研究 </w:t>
            </w:r>
          </w:p>
        </w:tc>
        <w:tc>
          <w:tcPr>
            <w:tcW w:w="3405" w:type="dxa"/>
            <w:vAlign w:val="center"/>
          </w:tcPr>
          <w:p w14:paraId="123CC3C8" w14:textId="77777777" w:rsidR="00B4734E" w:rsidRDefault="00B4734E" w:rsidP="0096264E">
            <w:pPr>
              <w:pStyle w:val="TableParagraph"/>
              <w:spacing w:before="171" w:line="266" w:lineRule="auto"/>
              <w:ind w:right="98"/>
              <w:rPr>
                <w:rFonts w:ascii="仿宋" w:eastAsia="仿宋" w:hAnsi="仿宋" w:cs="仿宋" w:hint="eastAsia"/>
                <w:sz w:val="22"/>
              </w:rPr>
            </w:pPr>
            <w:r>
              <w:rPr>
                <w:rFonts w:ascii="仿宋" w:eastAsia="仿宋" w:hAnsi="仿宋" w:cs="仿宋" w:hint="eastAsia"/>
                <w:sz w:val="22"/>
              </w:rPr>
              <w:t xml:space="preserve">广东省长大公路工程有限公司， 武汉理工大学 </w:t>
            </w:r>
          </w:p>
        </w:tc>
        <w:tc>
          <w:tcPr>
            <w:tcW w:w="3199" w:type="dxa"/>
            <w:vAlign w:val="center"/>
          </w:tcPr>
          <w:p w14:paraId="402F90B2" w14:textId="77777777" w:rsidR="00B4734E" w:rsidRDefault="00B4734E" w:rsidP="0096264E">
            <w:pPr>
              <w:pStyle w:val="TableParagraph"/>
              <w:spacing w:line="266" w:lineRule="auto"/>
              <w:ind w:left="106" w:right="-29"/>
              <w:rPr>
                <w:rFonts w:ascii="仿宋" w:eastAsia="仿宋" w:hAnsi="仿宋" w:cs="仿宋" w:hint="eastAsia"/>
                <w:sz w:val="22"/>
              </w:rPr>
            </w:pPr>
            <w:r>
              <w:rPr>
                <w:rFonts w:ascii="仿宋" w:eastAsia="仿宋" w:hAnsi="仿宋" w:cs="仿宋" w:hint="eastAsia"/>
                <w:spacing w:val="-17"/>
                <w:sz w:val="22"/>
              </w:rPr>
              <w:t xml:space="preserve">兰青，沈卫国，麦伟雄，唐祥春， </w:t>
            </w:r>
            <w:r>
              <w:rPr>
                <w:rFonts w:ascii="仿宋" w:eastAsia="仿宋" w:hAnsi="仿宋" w:cs="仿宋" w:hint="eastAsia"/>
                <w:spacing w:val="-22"/>
                <w:sz w:val="22"/>
              </w:rPr>
              <w:t>陈培冲，刘冰，王桂明，王元扩，</w:t>
            </w:r>
          </w:p>
          <w:p w14:paraId="7BCEC99D" w14:textId="77777777" w:rsidR="00B4734E" w:rsidRDefault="00B4734E" w:rsidP="0096264E">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李志堂，李北星 </w:t>
            </w:r>
          </w:p>
        </w:tc>
      </w:tr>
      <w:tr w:rsidR="00B4734E" w14:paraId="502735CA" w14:textId="77777777" w:rsidTr="0096264E">
        <w:trPr>
          <w:trHeight w:val="935"/>
        </w:trPr>
        <w:tc>
          <w:tcPr>
            <w:tcW w:w="674" w:type="dxa"/>
            <w:vAlign w:val="center"/>
          </w:tcPr>
          <w:p w14:paraId="3788101E" w14:textId="77777777" w:rsidR="00B4734E" w:rsidRDefault="00B4734E" w:rsidP="0096264E">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lastRenderedPageBreak/>
              <w:t>4</w:t>
            </w:r>
          </w:p>
        </w:tc>
        <w:tc>
          <w:tcPr>
            <w:tcW w:w="2695" w:type="dxa"/>
            <w:vAlign w:val="center"/>
          </w:tcPr>
          <w:p w14:paraId="79DF10FB" w14:textId="77777777" w:rsidR="00B4734E" w:rsidRDefault="00B4734E" w:rsidP="0096264E">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 xml:space="preserve">基于掌握核心科技的控制器检测技术创新体系 </w:t>
            </w:r>
          </w:p>
        </w:tc>
        <w:tc>
          <w:tcPr>
            <w:tcW w:w="3405" w:type="dxa"/>
            <w:vAlign w:val="center"/>
          </w:tcPr>
          <w:p w14:paraId="7D9B7553" w14:textId="77777777" w:rsidR="00B4734E" w:rsidRDefault="00B4734E" w:rsidP="0096264E">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4FF0F301" w14:textId="77777777" w:rsidR="00B4734E" w:rsidRDefault="00B4734E" w:rsidP="0096264E">
            <w:pPr>
              <w:pStyle w:val="TableParagraph"/>
              <w:spacing w:line="266" w:lineRule="auto"/>
              <w:ind w:left="106" w:right="-15"/>
              <w:rPr>
                <w:rFonts w:ascii="仿宋" w:eastAsia="仿宋" w:hAnsi="仿宋" w:cs="仿宋" w:hint="eastAsia"/>
                <w:sz w:val="22"/>
              </w:rPr>
            </w:pPr>
            <w:r>
              <w:rPr>
                <w:rFonts w:ascii="仿宋" w:eastAsia="仿宋" w:hAnsi="仿宋" w:cs="仿宋" w:hint="eastAsia"/>
                <w:spacing w:val="-11"/>
                <w:sz w:val="22"/>
              </w:rPr>
              <w:t>方祥建，施清清，蒋勇刚，李东</w:t>
            </w:r>
            <w:r>
              <w:rPr>
                <w:rFonts w:ascii="仿宋" w:eastAsia="仿宋" w:hAnsi="仿宋" w:cs="仿宋" w:hint="eastAsia"/>
                <w:spacing w:val="-7"/>
                <w:sz w:val="22"/>
              </w:rPr>
              <w:t>涛，冯文科，卞国任，张映毅，</w:t>
            </w:r>
          </w:p>
          <w:p w14:paraId="69A73EF5" w14:textId="77777777" w:rsidR="00B4734E" w:rsidRDefault="00B4734E" w:rsidP="0096264E">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杜涛，欧淼昌，庞彬 </w:t>
            </w:r>
          </w:p>
        </w:tc>
      </w:tr>
      <w:tr w:rsidR="00B4734E" w14:paraId="50E5C322" w14:textId="77777777" w:rsidTr="0096264E">
        <w:trPr>
          <w:trHeight w:val="935"/>
        </w:trPr>
        <w:tc>
          <w:tcPr>
            <w:tcW w:w="674" w:type="dxa"/>
            <w:vAlign w:val="center"/>
          </w:tcPr>
          <w:p w14:paraId="0B4758BC" w14:textId="77777777" w:rsidR="00B4734E" w:rsidRDefault="00B4734E" w:rsidP="0096264E">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5</w:t>
            </w:r>
          </w:p>
        </w:tc>
        <w:tc>
          <w:tcPr>
            <w:tcW w:w="2695" w:type="dxa"/>
            <w:vAlign w:val="center"/>
          </w:tcPr>
          <w:p w14:paraId="4B23C950" w14:textId="77777777" w:rsidR="00B4734E" w:rsidRDefault="00B4734E" w:rsidP="0096264E">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 xml:space="preserve">热泵采暖的全生命周期质量提升技术研究与应用 </w:t>
            </w:r>
          </w:p>
        </w:tc>
        <w:tc>
          <w:tcPr>
            <w:tcW w:w="3405" w:type="dxa"/>
            <w:vAlign w:val="center"/>
          </w:tcPr>
          <w:p w14:paraId="36EED190" w14:textId="77777777" w:rsidR="00B4734E" w:rsidRDefault="00B4734E" w:rsidP="0096264E">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02EA5071" w14:textId="77777777" w:rsidR="00B4734E" w:rsidRDefault="00B4734E" w:rsidP="0096264E">
            <w:pPr>
              <w:pStyle w:val="TableParagraph"/>
              <w:ind w:left="106" w:right="-15"/>
              <w:rPr>
                <w:rFonts w:ascii="仿宋" w:eastAsia="仿宋" w:hAnsi="仿宋" w:cs="仿宋" w:hint="eastAsia"/>
                <w:sz w:val="22"/>
              </w:rPr>
            </w:pPr>
            <w:r>
              <w:rPr>
                <w:rFonts w:ascii="仿宋" w:eastAsia="仿宋" w:hAnsi="仿宋" w:cs="仿宋" w:hint="eastAsia"/>
                <w:spacing w:val="-3"/>
                <w:sz w:val="22"/>
              </w:rPr>
              <w:t>谭建明，肖彪，何林，黄童毅，</w:t>
            </w:r>
          </w:p>
          <w:p w14:paraId="721CAB55" w14:textId="77777777" w:rsidR="00B4734E" w:rsidRDefault="00B4734E" w:rsidP="0096264E">
            <w:pPr>
              <w:pStyle w:val="TableParagraph"/>
              <w:spacing w:before="2" w:line="310" w:lineRule="atLeast"/>
              <w:ind w:left="106" w:right="92"/>
              <w:rPr>
                <w:rFonts w:ascii="仿宋" w:eastAsia="仿宋" w:hAnsi="仿宋" w:cs="仿宋" w:hint="eastAsia"/>
                <w:sz w:val="22"/>
              </w:rPr>
            </w:pPr>
            <w:r>
              <w:rPr>
                <w:rFonts w:ascii="仿宋" w:eastAsia="仿宋" w:hAnsi="仿宋" w:cs="仿宋" w:hint="eastAsia"/>
                <w:spacing w:val="-12"/>
                <w:sz w:val="22"/>
              </w:rPr>
              <w:t>张</w:t>
            </w:r>
            <w:proofErr w:type="gramStart"/>
            <w:r>
              <w:rPr>
                <w:rFonts w:ascii="仿宋" w:eastAsia="仿宋" w:hAnsi="仿宋" w:cs="仿宋" w:hint="eastAsia"/>
                <w:spacing w:val="-12"/>
                <w:sz w:val="22"/>
              </w:rPr>
              <w:t>世</w:t>
            </w:r>
            <w:proofErr w:type="gramEnd"/>
            <w:r>
              <w:rPr>
                <w:rFonts w:ascii="仿宋" w:eastAsia="仿宋" w:hAnsi="仿宋" w:cs="仿宋" w:hint="eastAsia"/>
                <w:spacing w:val="-12"/>
                <w:sz w:val="22"/>
              </w:rPr>
              <w:t>航，卢浩贤，黄允棋，贺春</w:t>
            </w:r>
            <w:r>
              <w:rPr>
                <w:rFonts w:ascii="仿宋" w:eastAsia="仿宋" w:hAnsi="仿宋" w:cs="仿宋" w:hint="eastAsia"/>
                <w:spacing w:val="-3"/>
                <w:sz w:val="22"/>
              </w:rPr>
              <w:t>辉，罗建飞，赵辰龙</w:t>
            </w:r>
            <w:r>
              <w:rPr>
                <w:rFonts w:ascii="仿宋" w:eastAsia="仿宋" w:hAnsi="仿宋" w:cs="仿宋" w:hint="eastAsia"/>
                <w:sz w:val="22"/>
              </w:rPr>
              <w:t xml:space="preserve"> </w:t>
            </w:r>
          </w:p>
        </w:tc>
      </w:tr>
      <w:tr w:rsidR="00B4734E" w14:paraId="690A220B" w14:textId="77777777" w:rsidTr="0096264E">
        <w:trPr>
          <w:trHeight w:val="935"/>
        </w:trPr>
        <w:tc>
          <w:tcPr>
            <w:tcW w:w="674" w:type="dxa"/>
            <w:vAlign w:val="center"/>
          </w:tcPr>
          <w:p w14:paraId="197BC572" w14:textId="77777777" w:rsidR="00B4734E" w:rsidRDefault="00B4734E" w:rsidP="0096264E">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6</w:t>
            </w:r>
          </w:p>
        </w:tc>
        <w:tc>
          <w:tcPr>
            <w:tcW w:w="2695" w:type="dxa"/>
            <w:vAlign w:val="center"/>
          </w:tcPr>
          <w:p w14:paraId="3C5274F1" w14:textId="77777777" w:rsidR="00B4734E" w:rsidRDefault="00B4734E" w:rsidP="0096264E">
            <w:pPr>
              <w:pStyle w:val="TableParagraph"/>
              <w:spacing w:before="0" w:line="275" w:lineRule="exact"/>
              <w:rPr>
                <w:rFonts w:ascii="仿宋" w:eastAsia="仿宋" w:hAnsi="仿宋" w:cs="仿宋" w:hint="eastAsia"/>
                <w:sz w:val="22"/>
              </w:rPr>
            </w:pPr>
            <w:r>
              <w:rPr>
                <w:rFonts w:ascii="仿宋" w:eastAsia="仿宋" w:hAnsi="仿宋" w:cs="仿宋" w:hint="eastAsia"/>
                <w:sz w:val="22"/>
              </w:rPr>
              <w:t xml:space="preserve">APS3200 型号辅助动力装置精细化维修质量体系的构建与实施 </w:t>
            </w:r>
          </w:p>
        </w:tc>
        <w:tc>
          <w:tcPr>
            <w:tcW w:w="3405" w:type="dxa"/>
            <w:vAlign w:val="center"/>
          </w:tcPr>
          <w:p w14:paraId="425D02D0" w14:textId="77777777" w:rsidR="00B4734E" w:rsidRDefault="00B4734E" w:rsidP="0096264E">
            <w:pPr>
              <w:pStyle w:val="TableParagraph"/>
              <w:spacing w:before="0"/>
              <w:rPr>
                <w:rFonts w:ascii="仿宋" w:eastAsia="仿宋" w:hAnsi="仿宋" w:cs="仿宋" w:hint="eastAsia"/>
                <w:sz w:val="22"/>
              </w:rPr>
            </w:pPr>
            <w:r>
              <w:rPr>
                <w:rFonts w:ascii="仿宋" w:eastAsia="仿宋" w:hAnsi="仿宋" w:cs="仿宋" w:hint="eastAsia"/>
                <w:sz w:val="22"/>
              </w:rPr>
              <w:t xml:space="preserve">中国南方航空股份有限公司 </w:t>
            </w:r>
          </w:p>
        </w:tc>
        <w:tc>
          <w:tcPr>
            <w:tcW w:w="3199" w:type="dxa"/>
            <w:vAlign w:val="center"/>
          </w:tcPr>
          <w:p w14:paraId="0541C76C" w14:textId="77777777" w:rsidR="00B4734E" w:rsidRDefault="00B4734E" w:rsidP="0096264E">
            <w:pPr>
              <w:pStyle w:val="TableParagraph"/>
              <w:spacing w:line="266" w:lineRule="auto"/>
              <w:ind w:left="106" w:right="-29"/>
              <w:rPr>
                <w:rFonts w:ascii="仿宋" w:eastAsia="仿宋" w:hAnsi="仿宋" w:cs="仿宋" w:hint="eastAsia"/>
                <w:sz w:val="22"/>
              </w:rPr>
            </w:pPr>
            <w:r>
              <w:rPr>
                <w:rFonts w:ascii="仿宋" w:eastAsia="仿宋" w:hAnsi="仿宋" w:cs="仿宋" w:hint="eastAsia"/>
                <w:spacing w:val="-17"/>
                <w:sz w:val="22"/>
              </w:rPr>
              <w:t xml:space="preserve">李志刚，李明，王少年，王文清， </w:t>
            </w:r>
            <w:r>
              <w:rPr>
                <w:rFonts w:ascii="仿宋" w:eastAsia="仿宋" w:hAnsi="仿宋" w:cs="仿宋" w:hint="eastAsia"/>
                <w:spacing w:val="-22"/>
                <w:sz w:val="22"/>
              </w:rPr>
              <w:t>王兴民，王璐璐，李海峰，武兵，</w:t>
            </w:r>
          </w:p>
          <w:p w14:paraId="478C3640" w14:textId="77777777" w:rsidR="00B4734E" w:rsidRDefault="00B4734E" w:rsidP="0096264E">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赵</w:t>
            </w:r>
            <w:proofErr w:type="gramStart"/>
            <w:r>
              <w:rPr>
                <w:rFonts w:ascii="仿宋" w:eastAsia="仿宋" w:hAnsi="仿宋" w:cs="仿宋" w:hint="eastAsia"/>
                <w:sz w:val="22"/>
              </w:rPr>
              <w:t>浩</w:t>
            </w:r>
            <w:proofErr w:type="gramEnd"/>
            <w:r>
              <w:rPr>
                <w:rFonts w:ascii="仿宋" w:eastAsia="仿宋" w:hAnsi="仿宋" w:cs="仿宋" w:hint="eastAsia"/>
                <w:sz w:val="22"/>
              </w:rPr>
              <w:t xml:space="preserve">宇，张宪 </w:t>
            </w:r>
          </w:p>
        </w:tc>
      </w:tr>
      <w:tr w:rsidR="00B4734E" w14:paraId="56CC8275" w14:textId="77777777" w:rsidTr="0096264E">
        <w:trPr>
          <w:trHeight w:val="935"/>
        </w:trPr>
        <w:tc>
          <w:tcPr>
            <w:tcW w:w="674" w:type="dxa"/>
            <w:vAlign w:val="center"/>
          </w:tcPr>
          <w:p w14:paraId="44C8F64F" w14:textId="77777777" w:rsidR="00B4734E" w:rsidRDefault="00B4734E" w:rsidP="0096264E">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7</w:t>
            </w:r>
          </w:p>
        </w:tc>
        <w:tc>
          <w:tcPr>
            <w:tcW w:w="2695" w:type="dxa"/>
            <w:vAlign w:val="center"/>
          </w:tcPr>
          <w:p w14:paraId="6C9E0745" w14:textId="77777777" w:rsidR="00B4734E" w:rsidRDefault="00B4734E" w:rsidP="0096264E">
            <w:pPr>
              <w:pStyle w:val="TableParagraph"/>
              <w:rPr>
                <w:rFonts w:ascii="仿宋" w:eastAsia="仿宋" w:hAnsi="仿宋" w:cs="仿宋" w:hint="eastAsia"/>
                <w:sz w:val="22"/>
              </w:rPr>
            </w:pPr>
            <w:r>
              <w:rPr>
                <w:rFonts w:ascii="仿宋" w:eastAsia="仿宋" w:hAnsi="仿宋" w:cs="仿宋" w:hint="eastAsia"/>
                <w:sz w:val="22"/>
              </w:rPr>
              <w:t>深度融合“云大物移智”</w:t>
            </w:r>
          </w:p>
          <w:p w14:paraId="0589C25A" w14:textId="77777777" w:rsidR="00B4734E" w:rsidRDefault="00B4734E" w:rsidP="0096264E">
            <w:pPr>
              <w:pStyle w:val="TableParagraph"/>
              <w:spacing w:before="2" w:line="310" w:lineRule="atLeast"/>
              <w:ind w:right="95"/>
              <w:rPr>
                <w:rFonts w:ascii="仿宋" w:eastAsia="仿宋" w:hAnsi="仿宋" w:cs="仿宋" w:hint="eastAsia"/>
                <w:sz w:val="22"/>
              </w:rPr>
            </w:pPr>
            <w:r>
              <w:rPr>
                <w:rFonts w:ascii="仿宋" w:eastAsia="仿宋" w:hAnsi="仿宋" w:cs="仿宋" w:hint="eastAsia"/>
                <w:sz w:val="22"/>
              </w:rPr>
              <w:t xml:space="preserve">企业级运营监控平台的研究与应用 </w:t>
            </w:r>
          </w:p>
        </w:tc>
        <w:tc>
          <w:tcPr>
            <w:tcW w:w="3405" w:type="dxa"/>
            <w:vAlign w:val="center"/>
          </w:tcPr>
          <w:p w14:paraId="10F1B9E9" w14:textId="77777777" w:rsidR="00B4734E" w:rsidRDefault="00B4734E" w:rsidP="0096264E">
            <w:pPr>
              <w:pStyle w:val="TableParagraph"/>
              <w:spacing w:before="0"/>
              <w:rPr>
                <w:rFonts w:ascii="仿宋" w:eastAsia="仿宋" w:hAnsi="仿宋" w:cs="仿宋" w:hint="eastAsia"/>
                <w:sz w:val="22"/>
              </w:rPr>
            </w:pPr>
            <w:r>
              <w:rPr>
                <w:rFonts w:ascii="仿宋" w:eastAsia="仿宋" w:hAnsi="仿宋" w:cs="仿宋" w:hint="eastAsia"/>
                <w:sz w:val="22"/>
              </w:rPr>
              <w:t xml:space="preserve">深圳供电局有限公司 </w:t>
            </w:r>
          </w:p>
        </w:tc>
        <w:tc>
          <w:tcPr>
            <w:tcW w:w="3199" w:type="dxa"/>
            <w:vAlign w:val="center"/>
          </w:tcPr>
          <w:p w14:paraId="2475D080" w14:textId="77777777" w:rsidR="00B4734E" w:rsidRDefault="00B4734E" w:rsidP="0096264E">
            <w:pPr>
              <w:pStyle w:val="TableParagraph"/>
              <w:spacing w:before="171" w:line="266" w:lineRule="auto"/>
              <w:ind w:left="106" w:right="92"/>
              <w:rPr>
                <w:rFonts w:ascii="仿宋" w:eastAsia="仿宋" w:hAnsi="仿宋" w:cs="仿宋" w:hint="eastAsia"/>
                <w:sz w:val="22"/>
              </w:rPr>
            </w:pPr>
            <w:r>
              <w:rPr>
                <w:rFonts w:ascii="仿宋" w:eastAsia="仿宋" w:hAnsi="仿宋" w:cs="仿宋" w:hint="eastAsia"/>
                <w:spacing w:val="-12"/>
                <w:sz w:val="22"/>
              </w:rPr>
              <w:t>李厚恩，黄安子，余里程，张云</w:t>
            </w:r>
            <w:r>
              <w:rPr>
                <w:rFonts w:ascii="仿宋" w:eastAsia="仿宋" w:hAnsi="仿宋" w:cs="仿宋" w:hint="eastAsia"/>
                <w:spacing w:val="-3"/>
                <w:sz w:val="22"/>
              </w:rPr>
              <w:t>翔，吕志宁，庞宁</w:t>
            </w:r>
            <w:r>
              <w:rPr>
                <w:rFonts w:ascii="仿宋" w:eastAsia="仿宋" w:hAnsi="仿宋" w:cs="仿宋" w:hint="eastAsia"/>
                <w:sz w:val="22"/>
              </w:rPr>
              <w:t xml:space="preserve"> </w:t>
            </w:r>
          </w:p>
        </w:tc>
      </w:tr>
      <w:tr w:rsidR="00B4734E" w14:paraId="7A68BBD7" w14:textId="77777777" w:rsidTr="0096264E">
        <w:trPr>
          <w:trHeight w:val="935"/>
        </w:trPr>
        <w:tc>
          <w:tcPr>
            <w:tcW w:w="674" w:type="dxa"/>
            <w:vAlign w:val="center"/>
          </w:tcPr>
          <w:p w14:paraId="7EB5B909" w14:textId="77777777" w:rsidR="00B4734E" w:rsidRDefault="00B4734E" w:rsidP="0096264E">
            <w:pPr>
              <w:pStyle w:val="TableParagraph"/>
              <w:spacing w:before="0"/>
              <w:ind w:left="158" w:right="40"/>
              <w:jc w:val="center"/>
              <w:rPr>
                <w:rFonts w:ascii="仿宋" w:eastAsia="仿宋" w:hAnsi="仿宋" w:cs="仿宋" w:hint="eastAsia"/>
                <w:sz w:val="22"/>
                <w:lang w:val="en-US"/>
              </w:rPr>
            </w:pPr>
            <w:r>
              <w:rPr>
                <w:rFonts w:ascii="仿宋" w:eastAsia="仿宋" w:hAnsi="仿宋" w:cs="仿宋" w:hint="eastAsia"/>
                <w:sz w:val="22"/>
                <w:lang w:val="en-US"/>
              </w:rPr>
              <w:t>8</w:t>
            </w:r>
          </w:p>
        </w:tc>
        <w:tc>
          <w:tcPr>
            <w:tcW w:w="2695" w:type="dxa"/>
            <w:vAlign w:val="center"/>
          </w:tcPr>
          <w:p w14:paraId="1C889C1C" w14:textId="77777777" w:rsidR="00B4734E" w:rsidRDefault="00B4734E" w:rsidP="0096264E">
            <w:pPr>
              <w:pStyle w:val="TableParagraph"/>
              <w:spacing w:before="0" w:line="275" w:lineRule="exact"/>
              <w:rPr>
                <w:rFonts w:ascii="仿宋" w:eastAsia="仿宋" w:hAnsi="仿宋" w:cs="仿宋" w:hint="eastAsia"/>
                <w:sz w:val="22"/>
              </w:rPr>
            </w:pPr>
            <w:r>
              <w:rPr>
                <w:rFonts w:ascii="仿宋" w:eastAsia="仿宋" w:hAnsi="仿宋" w:cs="仿宋" w:hint="eastAsia"/>
                <w:sz w:val="22"/>
              </w:rPr>
              <w:t xml:space="preserve">全面把脉设备实现“黑匣子”透明生产和智能闭环的完美质量模式 </w:t>
            </w:r>
          </w:p>
        </w:tc>
        <w:tc>
          <w:tcPr>
            <w:tcW w:w="3405" w:type="dxa"/>
            <w:vAlign w:val="center"/>
          </w:tcPr>
          <w:p w14:paraId="3FD9B22B" w14:textId="77777777" w:rsidR="00B4734E" w:rsidRDefault="00B4734E" w:rsidP="0096264E">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1D94E6DA" w14:textId="77777777" w:rsidR="00B4734E" w:rsidRDefault="00B4734E" w:rsidP="0096264E">
            <w:pPr>
              <w:pStyle w:val="TableParagraph"/>
              <w:spacing w:line="266" w:lineRule="auto"/>
              <w:ind w:left="106" w:right="-15"/>
              <w:rPr>
                <w:rFonts w:ascii="仿宋" w:eastAsia="仿宋" w:hAnsi="仿宋" w:cs="仿宋" w:hint="eastAsia"/>
                <w:sz w:val="22"/>
              </w:rPr>
            </w:pPr>
            <w:r>
              <w:rPr>
                <w:rFonts w:ascii="仿宋" w:eastAsia="仿宋" w:hAnsi="仿宋" w:cs="仿宋" w:hint="eastAsia"/>
                <w:spacing w:val="-11"/>
                <w:sz w:val="22"/>
              </w:rPr>
              <w:t>钟明生，王文斌，闫红庆，陈友</w:t>
            </w:r>
            <w:r>
              <w:rPr>
                <w:rFonts w:ascii="仿宋" w:eastAsia="仿宋" w:hAnsi="仿宋" w:cs="仿宋" w:hint="eastAsia"/>
                <w:spacing w:val="-7"/>
                <w:sz w:val="22"/>
              </w:rPr>
              <w:t>桂，蔡小洪，龙作谦，徐敬伟，</w:t>
            </w:r>
          </w:p>
          <w:p w14:paraId="7468FAC1" w14:textId="77777777" w:rsidR="00B4734E" w:rsidRDefault="00B4734E" w:rsidP="0096264E">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吴振康，范毓峰，赵辰龙 </w:t>
            </w:r>
          </w:p>
        </w:tc>
      </w:tr>
      <w:tr w:rsidR="00B4734E" w14:paraId="6085063D" w14:textId="77777777" w:rsidTr="0096264E">
        <w:trPr>
          <w:trHeight w:val="935"/>
        </w:trPr>
        <w:tc>
          <w:tcPr>
            <w:tcW w:w="674" w:type="dxa"/>
            <w:vAlign w:val="center"/>
          </w:tcPr>
          <w:p w14:paraId="1EFB1F85" w14:textId="77777777" w:rsidR="00B4734E" w:rsidRDefault="00B4734E" w:rsidP="0096264E">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9</w:t>
            </w:r>
          </w:p>
        </w:tc>
        <w:tc>
          <w:tcPr>
            <w:tcW w:w="2695" w:type="dxa"/>
            <w:vAlign w:val="center"/>
          </w:tcPr>
          <w:p w14:paraId="22F4E0E6" w14:textId="77777777" w:rsidR="00B4734E" w:rsidRDefault="00B4734E" w:rsidP="0096264E">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 xml:space="preserve">钛酸锂电池检测技术的应用研究 </w:t>
            </w:r>
          </w:p>
        </w:tc>
        <w:tc>
          <w:tcPr>
            <w:tcW w:w="3405" w:type="dxa"/>
            <w:vAlign w:val="center"/>
          </w:tcPr>
          <w:p w14:paraId="27649825" w14:textId="77777777" w:rsidR="00B4734E" w:rsidRDefault="00B4734E" w:rsidP="0096264E">
            <w:pPr>
              <w:pStyle w:val="TableParagraph"/>
              <w:spacing w:before="0"/>
              <w:rPr>
                <w:rFonts w:ascii="仿宋" w:eastAsia="仿宋" w:hAnsi="仿宋" w:cs="仿宋" w:hint="eastAsia"/>
                <w:sz w:val="22"/>
              </w:rPr>
            </w:pPr>
            <w:proofErr w:type="gramStart"/>
            <w:r>
              <w:rPr>
                <w:rFonts w:ascii="仿宋" w:eastAsia="仿宋" w:hAnsi="仿宋" w:cs="仿宋" w:hint="eastAsia"/>
                <w:sz w:val="22"/>
              </w:rPr>
              <w:t>银隆新能源</w:t>
            </w:r>
            <w:proofErr w:type="gramEnd"/>
            <w:r>
              <w:rPr>
                <w:rFonts w:ascii="仿宋" w:eastAsia="仿宋" w:hAnsi="仿宋" w:cs="仿宋" w:hint="eastAsia"/>
                <w:sz w:val="22"/>
              </w:rPr>
              <w:t xml:space="preserve">股份有限公司 </w:t>
            </w:r>
          </w:p>
        </w:tc>
        <w:tc>
          <w:tcPr>
            <w:tcW w:w="3199" w:type="dxa"/>
            <w:vAlign w:val="center"/>
          </w:tcPr>
          <w:p w14:paraId="592D8CF2" w14:textId="77777777" w:rsidR="00B4734E" w:rsidRDefault="00B4734E" w:rsidP="0096264E">
            <w:pPr>
              <w:pStyle w:val="TableParagraph"/>
              <w:ind w:left="106" w:right="-15"/>
              <w:rPr>
                <w:rFonts w:ascii="仿宋" w:eastAsia="仿宋" w:hAnsi="仿宋" w:cs="仿宋" w:hint="eastAsia"/>
                <w:sz w:val="22"/>
              </w:rPr>
            </w:pPr>
            <w:r>
              <w:rPr>
                <w:rFonts w:ascii="仿宋" w:eastAsia="仿宋" w:hAnsi="仿宋" w:cs="仿宋" w:hint="eastAsia"/>
                <w:spacing w:val="-3"/>
                <w:sz w:val="22"/>
              </w:rPr>
              <w:t>白小平，李兴，李忠军，李可，</w:t>
            </w:r>
          </w:p>
          <w:p w14:paraId="43850105" w14:textId="77777777" w:rsidR="00B4734E" w:rsidRDefault="00B4734E" w:rsidP="0096264E">
            <w:pPr>
              <w:pStyle w:val="TableParagraph"/>
              <w:spacing w:before="2" w:line="310" w:lineRule="atLeast"/>
              <w:ind w:left="106" w:right="92"/>
              <w:rPr>
                <w:rFonts w:ascii="仿宋" w:eastAsia="仿宋" w:hAnsi="仿宋" w:cs="仿宋" w:hint="eastAsia"/>
                <w:sz w:val="22"/>
              </w:rPr>
            </w:pPr>
            <w:r>
              <w:rPr>
                <w:rFonts w:ascii="仿宋" w:eastAsia="仿宋" w:hAnsi="仿宋" w:cs="仿宋" w:hint="eastAsia"/>
                <w:spacing w:val="-12"/>
                <w:sz w:val="22"/>
              </w:rPr>
              <w:t>陈土标，张国华，尹太红，卢永</w:t>
            </w:r>
            <w:r>
              <w:rPr>
                <w:rFonts w:ascii="仿宋" w:eastAsia="仿宋" w:hAnsi="仿宋" w:cs="仿宋" w:hint="eastAsia"/>
                <w:sz w:val="22"/>
              </w:rPr>
              <w:t>峰</w:t>
            </w:r>
          </w:p>
        </w:tc>
      </w:tr>
      <w:tr w:rsidR="00B4734E" w14:paraId="7EDE0B26" w14:textId="77777777" w:rsidTr="0096264E">
        <w:trPr>
          <w:trHeight w:val="935"/>
        </w:trPr>
        <w:tc>
          <w:tcPr>
            <w:tcW w:w="674" w:type="dxa"/>
            <w:vAlign w:val="center"/>
          </w:tcPr>
          <w:p w14:paraId="6A4D41CD" w14:textId="77777777" w:rsidR="00B4734E" w:rsidRDefault="00B4734E" w:rsidP="0096264E">
            <w:pPr>
              <w:pStyle w:val="TableParagraph"/>
              <w:spacing w:before="0"/>
              <w:ind w:left="158" w:right="40"/>
              <w:jc w:val="center"/>
              <w:rPr>
                <w:rFonts w:ascii="仿宋" w:eastAsia="仿宋" w:hAnsi="仿宋" w:cs="仿宋" w:hint="eastAsia"/>
                <w:sz w:val="22"/>
                <w:lang w:val="en-US"/>
              </w:rPr>
            </w:pPr>
            <w:r>
              <w:rPr>
                <w:rFonts w:ascii="仿宋" w:eastAsia="仿宋" w:hAnsi="仿宋" w:cs="仿宋" w:hint="eastAsia"/>
                <w:sz w:val="22"/>
                <w:lang w:val="en-US"/>
              </w:rPr>
              <w:t>11</w:t>
            </w:r>
          </w:p>
        </w:tc>
        <w:tc>
          <w:tcPr>
            <w:tcW w:w="2695" w:type="dxa"/>
            <w:vAlign w:val="center"/>
          </w:tcPr>
          <w:p w14:paraId="30E2480A" w14:textId="77777777" w:rsidR="00B4734E" w:rsidRDefault="00B4734E" w:rsidP="0096264E">
            <w:pPr>
              <w:pStyle w:val="TableParagraph"/>
              <w:spacing w:before="2" w:line="310" w:lineRule="atLeast"/>
              <w:ind w:right="95"/>
              <w:rPr>
                <w:rFonts w:ascii="仿宋" w:eastAsia="仿宋" w:hAnsi="仿宋" w:cs="仿宋" w:hint="eastAsia"/>
                <w:sz w:val="22"/>
              </w:rPr>
            </w:pPr>
            <w:r>
              <w:rPr>
                <w:rFonts w:ascii="仿宋" w:eastAsia="仿宋" w:hAnsi="仿宋" w:cs="仿宋" w:hint="eastAsia"/>
                <w:sz w:val="22"/>
              </w:rPr>
              <w:t xml:space="preserve">基于 QFD-FMEA 的空调器关键性技术可靠性研究与实现 </w:t>
            </w:r>
          </w:p>
        </w:tc>
        <w:tc>
          <w:tcPr>
            <w:tcW w:w="3405" w:type="dxa"/>
            <w:vAlign w:val="center"/>
          </w:tcPr>
          <w:p w14:paraId="73F2770E" w14:textId="77777777" w:rsidR="00B4734E" w:rsidRDefault="00B4734E" w:rsidP="0096264E">
            <w:pPr>
              <w:pStyle w:val="TableParagraph"/>
              <w:spacing w:before="0"/>
              <w:rPr>
                <w:rFonts w:ascii="仿宋" w:eastAsia="仿宋" w:hAnsi="仿宋" w:cs="仿宋" w:hint="eastAsia"/>
                <w:sz w:val="22"/>
              </w:rPr>
            </w:pPr>
            <w:r>
              <w:rPr>
                <w:rFonts w:ascii="仿宋" w:eastAsia="仿宋" w:hAnsi="仿宋" w:cs="仿宋" w:hint="eastAsia"/>
                <w:sz w:val="22"/>
              </w:rPr>
              <w:t xml:space="preserve">格力电器（合肥）有限公司 </w:t>
            </w:r>
          </w:p>
        </w:tc>
        <w:tc>
          <w:tcPr>
            <w:tcW w:w="3199" w:type="dxa"/>
            <w:vAlign w:val="center"/>
          </w:tcPr>
          <w:p w14:paraId="37CE429B" w14:textId="77777777" w:rsidR="00B4734E" w:rsidRDefault="00B4734E" w:rsidP="0096264E">
            <w:pPr>
              <w:pStyle w:val="TableParagraph"/>
              <w:spacing w:before="171" w:line="266" w:lineRule="auto"/>
              <w:ind w:left="106" w:right="-15"/>
              <w:rPr>
                <w:rFonts w:ascii="仿宋" w:eastAsia="仿宋" w:hAnsi="仿宋" w:cs="仿宋" w:hint="eastAsia"/>
                <w:sz w:val="22"/>
              </w:rPr>
            </w:pPr>
            <w:proofErr w:type="gramStart"/>
            <w:r>
              <w:rPr>
                <w:rFonts w:ascii="仿宋" w:eastAsia="仿宋" w:hAnsi="仿宋" w:cs="仿宋" w:hint="eastAsia"/>
                <w:spacing w:val="-3"/>
                <w:sz w:val="22"/>
              </w:rPr>
              <w:t>黎长源</w:t>
            </w:r>
            <w:proofErr w:type="gramEnd"/>
            <w:r>
              <w:rPr>
                <w:rFonts w:ascii="仿宋" w:eastAsia="仿宋" w:hAnsi="仿宋" w:cs="仿宋" w:hint="eastAsia"/>
                <w:spacing w:val="-3"/>
                <w:sz w:val="22"/>
              </w:rPr>
              <w:t xml:space="preserve">，李敏，徐蒙，杨久子， </w:t>
            </w:r>
            <w:proofErr w:type="gramStart"/>
            <w:r>
              <w:rPr>
                <w:rFonts w:ascii="仿宋" w:eastAsia="仿宋" w:hAnsi="仿宋" w:cs="仿宋" w:hint="eastAsia"/>
                <w:spacing w:val="-3"/>
                <w:sz w:val="22"/>
              </w:rPr>
              <w:t>杨守武</w:t>
            </w:r>
            <w:proofErr w:type="gramEnd"/>
            <w:r>
              <w:rPr>
                <w:rFonts w:ascii="仿宋" w:eastAsia="仿宋" w:hAnsi="仿宋" w:cs="仿宋" w:hint="eastAsia"/>
                <w:sz w:val="22"/>
              </w:rPr>
              <w:t xml:space="preserve"> </w:t>
            </w:r>
          </w:p>
        </w:tc>
      </w:tr>
      <w:tr w:rsidR="00B4734E" w14:paraId="4B4FC64C" w14:textId="77777777" w:rsidTr="0096264E">
        <w:trPr>
          <w:trHeight w:val="1121"/>
        </w:trPr>
        <w:tc>
          <w:tcPr>
            <w:tcW w:w="674" w:type="dxa"/>
            <w:vAlign w:val="center"/>
          </w:tcPr>
          <w:p w14:paraId="275E9EA7" w14:textId="77777777" w:rsidR="00B4734E" w:rsidRDefault="00B4734E" w:rsidP="0096264E">
            <w:pPr>
              <w:pStyle w:val="TableParagraph"/>
              <w:spacing w:before="0"/>
              <w:ind w:left="158" w:right="40"/>
              <w:jc w:val="center"/>
              <w:rPr>
                <w:rFonts w:ascii="仿宋" w:eastAsia="仿宋" w:hAnsi="仿宋" w:cs="仿宋" w:hint="eastAsia"/>
                <w:sz w:val="22"/>
                <w:lang w:val="en-US"/>
              </w:rPr>
            </w:pPr>
            <w:r>
              <w:rPr>
                <w:rFonts w:ascii="仿宋" w:eastAsia="仿宋" w:hAnsi="仿宋" w:cs="仿宋" w:hint="eastAsia"/>
                <w:sz w:val="22"/>
                <w:lang w:val="en-US"/>
              </w:rPr>
              <w:t>12</w:t>
            </w:r>
          </w:p>
        </w:tc>
        <w:tc>
          <w:tcPr>
            <w:tcW w:w="2695" w:type="dxa"/>
            <w:vAlign w:val="center"/>
          </w:tcPr>
          <w:p w14:paraId="73F92B3B" w14:textId="77777777" w:rsidR="00B4734E" w:rsidRDefault="00B4734E" w:rsidP="0096264E">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 xml:space="preserve">面向复杂产品的大型飞机可靠性研制管理与实践 </w:t>
            </w:r>
          </w:p>
        </w:tc>
        <w:tc>
          <w:tcPr>
            <w:tcW w:w="3405" w:type="dxa"/>
            <w:vAlign w:val="center"/>
          </w:tcPr>
          <w:p w14:paraId="38FC69F9" w14:textId="77777777" w:rsidR="00B4734E" w:rsidRDefault="00B4734E" w:rsidP="0096264E">
            <w:pPr>
              <w:pStyle w:val="TableParagraph"/>
              <w:spacing w:before="171" w:line="266" w:lineRule="auto"/>
              <w:ind w:right="93"/>
              <w:rPr>
                <w:rFonts w:ascii="仿宋" w:eastAsia="仿宋" w:hAnsi="仿宋" w:cs="仿宋" w:hint="eastAsia"/>
                <w:sz w:val="22"/>
              </w:rPr>
            </w:pPr>
            <w:r>
              <w:rPr>
                <w:rFonts w:ascii="仿宋" w:eastAsia="仿宋" w:hAnsi="仿宋" w:cs="仿宋" w:hint="eastAsia"/>
                <w:sz w:val="22"/>
              </w:rPr>
              <w:t xml:space="preserve">航空工业第一飞机设计研究院， 工业和信息化部电子第五研究所 </w:t>
            </w:r>
          </w:p>
        </w:tc>
        <w:tc>
          <w:tcPr>
            <w:tcW w:w="3199" w:type="dxa"/>
            <w:vAlign w:val="center"/>
          </w:tcPr>
          <w:p w14:paraId="467A52E4" w14:textId="77777777" w:rsidR="00B4734E" w:rsidRDefault="00B4734E" w:rsidP="0096264E">
            <w:pPr>
              <w:pStyle w:val="TableParagraph"/>
              <w:spacing w:line="266" w:lineRule="auto"/>
              <w:ind w:left="106" w:right="92"/>
              <w:rPr>
                <w:rFonts w:ascii="仿宋" w:eastAsia="仿宋" w:hAnsi="仿宋" w:cs="仿宋" w:hint="eastAsia"/>
                <w:sz w:val="22"/>
              </w:rPr>
            </w:pPr>
            <w:r>
              <w:rPr>
                <w:rFonts w:ascii="仿宋" w:eastAsia="仿宋" w:hAnsi="仿宋" w:cs="仿宋" w:hint="eastAsia"/>
                <w:spacing w:val="-12"/>
                <w:sz w:val="22"/>
              </w:rPr>
              <w:t>王华友，严拴航，赵晓东，胡湘洪，薛海红，徐文正，陈颖，</w:t>
            </w:r>
            <w:proofErr w:type="gramStart"/>
            <w:r>
              <w:rPr>
                <w:rFonts w:ascii="仿宋" w:eastAsia="仿宋" w:hAnsi="仿宋" w:cs="仿宋" w:hint="eastAsia"/>
                <w:spacing w:val="-12"/>
                <w:sz w:val="22"/>
              </w:rPr>
              <w:t>樊</w:t>
            </w:r>
            <w:proofErr w:type="gramEnd"/>
          </w:p>
          <w:p w14:paraId="5DCAE212" w14:textId="77777777" w:rsidR="00B4734E" w:rsidRDefault="00B4734E" w:rsidP="0096264E">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西龙，张峰，</w:t>
            </w:r>
            <w:proofErr w:type="gramStart"/>
            <w:r>
              <w:rPr>
                <w:rFonts w:ascii="仿宋" w:eastAsia="仿宋" w:hAnsi="仿宋" w:cs="仿宋" w:hint="eastAsia"/>
                <w:sz w:val="22"/>
              </w:rPr>
              <w:t>边智</w:t>
            </w:r>
            <w:proofErr w:type="gramEnd"/>
            <w:r>
              <w:rPr>
                <w:rFonts w:ascii="仿宋" w:eastAsia="仿宋" w:hAnsi="仿宋" w:cs="仿宋" w:hint="eastAsia"/>
                <w:sz w:val="22"/>
              </w:rPr>
              <w:t xml:space="preserve"> </w:t>
            </w:r>
          </w:p>
        </w:tc>
      </w:tr>
      <w:tr w:rsidR="00B4734E" w14:paraId="4AB5D984" w14:textId="77777777" w:rsidTr="0096264E">
        <w:trPr>
          <w:trHeight w:val="935"/>
        </w:trPr>
        <w:tc>
          <w:tcPr>
            <w:tcW w:w="674" w:type="dxa"/>
            <w:vAlign w:val="center"/>
          </w:tcPr>
          <w:p w14:paraId="4E7731D1" w14:textId="77777777" w:rsidR="00B4734E" w:rsidRDefault="00B4734E" w:rsidP="0096264E">
            <w:pPr>
              <w:pStyle w:val="TableParagraph"/>
              <w:spacing w:before="0"/>
              <w:ind w:left="158" w:right="40"/>
              <w:jc w:val="center"/>
              <w:rPr>
                <w:rFonts w:ascii="仿宋" w:eastAsia="仿宋" w:hAnsi="仿宋" w:cs="仿宋" w:hint="eastAsia"/>
                <w:sz w:val="22"/>
                <w:lang w:val="en-US"/>
              </w:rPr>
            </w:pPr>
            <w:r>
              <w:rPr>
                <w:rFonts w:ascii="仿宋" w:eastAsia="仿宋" w:hAnsi="仿宋" w:cs="仿宋" w:hint="eastAsia"/>
                <w:sz w:val="22"/>
                <w:lang w:val="en-US"/>
              </w:rPr>
              <w:t>13</w:t>
            </w:r>
          </w:p>
        </w:tc>
        <w:tc>
          <w:tcPr>
            <w:tcW w:w="2695" w:type="dxa"/>
            <w:vAlign w:val="center"/>
          </w:tcPr>
          <w:p w14:paraId="4DBF0175" w14:textId="77777777" w:rsidR="00B4734E" w:rsidRDefault="00B4734E" w:rsidP="0096264E">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全流程溯源预防</w:t>
            </w:r>
            <w:proofErr w:type="gramStart"/>
            <w:r>
              <w:rPr>
                <w:rFonts w:ascii="仿宋" w:eastAsia="仿宋" w:hAnsi="仿宋" w:cs="仿宋" w:hint="eastAsia"/>
                <w:sz w:val="22"/>
              </w:rPr>
              <w:t>式质量</w:t>
            </w:r>
            <w:proofErr w:type="gramEnd"/>
            <w:r>
              <w:rPr>
                <w:rFonts w:ascii="仿宋" w:eastAsia="仿宋" w:hAnsi="仿宋" w:cs="仿宋" w:hint="eastAsia"/>
                <w:sz w:val="22"/>
              </w:rPr>
              <w:t xml:space="preserve">方法的应用 </w:t>
            </w:r>
          </w:p>
        </w:tc>
        <w:tc>
          <w:tcPr>
            <w:tcW w:w="3405" w:type="dxa"/>
            <w:vAlign w:val="center"/>
          </w:tcPr>
          <w:p w14:paraId="33A7B9E0" w14:textId="77777777" w:rsidR="00B4734E" w:rsidRDefault="00B4734E" w:rsidP="0096264E">
            <w:pPr>
              <w:pStyle w:val="TableParagraph"/>
              <w:spacing w:before="0"/>
              <w:rPr>
                <w:rFonts w:ascii="仿宋" w:eastAsia="仿宋" w:hAnsi="仿宋" w:cs="仿宋" w:hint="eastAsia"/>
                <w:sz w:val="22"/>
              </w:rPr>
            </w:pPr>
            <w:r>
              <w:rPr>
                <w:rFonts w:ascii="仿宋" w:eastAsia="仿宋" w:hAnsi="仿宋" w:cs="仿宋" w:hint="eastAsia"/>
                <w:sz w:val="22"/>
              </w:rPr>
              <w:t xml:space="preserve">格力电器（合肥）有限公司 </w:t>
            </w:r>
          </w:p>
        </w:tc>
        <w:tc>
          <w:tcPr>
            <w:tcW w:w="3199" w:type="dxa"/>
            <w:vAlign w:val="center"/>
          </w:tcPr>
          <w:p w14:paraId="44928E15" w14:textId="77777777" w:rsidR="00B4734E" w:rsidRDefault="00B4734E" w:rsidP="0096264E">
            <w:pPr>
              <w:pStyle w:val="TableParagraph"/>
              <w:spacing w:line="266" w:lineRule="auto"/>
              <w:ind w:left="106" w:right="-29"/>
              <w:rPr>
                <w:rFonts w:ascii="仿宋" w:eastAsia="仿宋" w:hAnsi="仿宋" w:cs="仿宋" w:hint="eastAsia"/>
                <w:sz w:val="22"/>
              </w:rPr>
            </w:pPr>
            <w:r>
              <w:rPr>
                <w:rFonts w:ascii="仿宋" w:eastAsia="仿宋" w:hAnsi="仿宋" w:cs="仿宋" w:hint="eastAsia"/>
                <w:spacing w:val="-17"/>
                <w:sz w:val="22"/>
              </w:rPr>
              <w:t xml:space="preserve">甘威，杨守武，宣圣贵，颜日生， </w:t>
            </w:r>
            <w:r>
              <w:rPr>
                <w:rFonts w:ascii="仿宋" w:eastAsia="仿宋" w:hAnsi="仿宋" w:cs="仿宋" w:hint="eastAsia"/>
                <w:spacing w:val="-13"/>
                <w:sz w:val="22"/>
              </w:rPr>
              <w:t>段美姣，霍庆磊，熊克勇，曾启</w:t>
            </w:r>
          </w:p>
          <w:p w14:paraId="45618EF3" w14:textId="77777777" w:rsidR="00B4734E" w:rsidRDefault="00B4734E" w:rsidP="0096264E">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明，张乐，</w:t>
            </w:r>
            <w:proofErr w:type="gramStart"/>
            <w:r>
              <w:rPr>
                <w:rFonts w:ascii="仿宋" w:eastAsia="仿宋" w:hAnsi="仿宋" w:cs="仿宋" w:hint="eastAsia"/>
                <w:sz w:val="22"/>
              </w:rPr>
              <w:t>查佳朋</w:t>
            </w:r>
            <w:proofErr w:type="gramEnd"/>
            <w:r>
              <w:rPr>
                <w:rFonts w:ascii="仿宋" w:eastAsia="仿宋" w:hAnsi="仿宋" w:cs="仿宋" w:hint="eastAsia"/>
                <w:sz w:val="22"/>
              </w:rPr>
              <w:t xml:space="preserve"> </w:t>
            </w:r>
          </w:p>
        </w:tc>
      </w:tr>
      <w:tr w:rsidR="00B4734E" w14:paraId="19C093D0" w14:textId="77777777" w:rsidTr="0096264E">
        <w:trPr>
          <w:trHeight w:val="938"/>
        </w:trPr>
        <w:tc>
          <w:tcPr>
            <w:tcW w:w="674" w:type="dxa"/>
            <w:vAlign w:val="center"/>
          </w:tcPr>
          <w:p w14:paraId="3D66839B" w14:textId="77777777" w:rsidR="00B4734E" w:rsidRDefault="00B4734E" w:rsidP="0096264E">
            <w:pPr>
              <w:pStyle w:val="TableParagraph"/>
              <w:spacing w:before="0"/>
              <w:ind w:left="158" w:right="40"/>
              <w:jc w:val="center"/>
              <w:rPr>
                <w:rFonts w:ascii="仿宋" w:eastAsia="仿宋" w:hAnsi="仿宋" w:cs="仿宋" w:hint="eastAsia"/>
                <w:sz w:val="22"/>
                <w:lang w:val="en-US"/>
              </w:rPr>
            </w:pPr>
            <w:r>
              <w:rPr>
                <w:rFonts w:ascii="仿宋" w:eastAsia="仿宋" w:hAnsi="仿宋" w:cs="仿宋" w:hint="eastAsia"/>
                <w:sz w:val="22"/>
                <w:lang w:val="en-US"/>
              </w:rPr>
              <w:t>14</w:t>
            </w:r>
          </w:p>
        </w:tc>
        <w:tc>
          <w:tcPr>
            <w:tcW w:w="2695" w:type="dxa"/>
            <w:vAlign w:val="center"/>
          </w:tcPr>
          <w:p w14:paraId="20D3A54E" w14:textId="77777777" w:rsidR="00B4734E" w:rsidRDefault="00B4734E" w:rsidP="0096264E">
            <w:pPr>
              <w:pStyle w:val="TableParagraph"/>
              <w:spacing w:before="173" w:line="266" w:lineRule="auto"/>
              <w:ind w:right="45"/>
              <w:rPr>
                <w:rFonts w:ascii="仿宋" w:eastAsia="仿宋" w:hAnsi="仿宋" w:cs="仿宋" w:hint="eastAsia"/>
                <w:sz w:val="22"/>
              </w:rPr>
            </w:pPr>
            <w:r>
              <w:rPr>
                <w:rFonts w:ascii="仿宋" w:eastAsia="仿宋" w:hAnsi="仿宋" w:cs="仿宋" w:hint="eastAsia"/>
                <w:sz w:val="22"/>
              </w:rPr>
              <w:t xml:space="preserve">基于人工智能的产品研发质量专家平台开发与应用 </w:t>
            </w:r>
          </w:p>
        </w:tc>
        <w:tc>
          <w:tcPr>
            <w:tcW w:w="3405" w:type="dxa"/>
            <w:vAlign w:val="center"/>
          </w:tcPr>
          <w:p w14:paraId="72796C90" w14:textId="77777777" w:rsidR="00B4734E" w:rsidRDefault="00B4734E" w:rsidP="0096264E">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3746B83D" w14:textId="77777777" w:rsidR="00B4734E" w:rsidRDefault="00B4734E" w:rsidP="0096264E">
            <w:pPr>
              <w:pStyle w:val="TableParagraph"/>
              <w:spacing w:before="17" w:line="266" w:lineRule="auto"/>
              <w:ind w:left="106" w:right="-15"/>
              <w:rPr>
                <w:rFonts w:ascii="仿宋" w:eastAsia="仿宋" w:hAnsi="仿宋" w:cs="仿宋" w:hint="eastAsia"/>
                <w:sz w:val="22"/>
              </w:rPr>
            </w:pPr>
            <w:r>
              <w:rPr>
                <w:rFonts w:ascii="仿宋" w:eastAsia="仿宋" w:hAnsi="仿宋" w:cs="仿宋" w:hint="eastAsia"/>
                <w:spacing w:val="-3"/>
                <w:sz w:val="22"/>
              </w:rPr>
              <w:t>谭建明，肖彪，何林，范建波， 林康桂，田云，黄允棋，刘丹，</w:t>
            </w:r>
          </w:p>
          <w:p w14:paraId="2F16D39A" w14:textId="77777777" w:rsidR="00B4734E" w:rsidRDefault="00B4734E" w:rsidP="0096264E">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赵辰龙，刘国光 </w:t>
            </w:r>
          </w:p>
        </w:tc>
      </w:tr>
    </w:tbl>
    <w:p w14:paraId="0BF35660" w14:textId="77777777" w:rsidR="00B4734E" w:rsidRDefault="00B4734E" w:rsidP="00B4734E">
      <w:pPr>
        <w:spacing w:line="277" w:lineRule="exact"/>
        <w:rPr>
          <w:rFonts w:ascii="仿宋" w:eastAsia="仿宋" w:hAnsi="仿宋" w:cs="仿宋" w:hint="eastAsia"/>
        </w:rPr>
      </w:pPr>
    </w:p>
    <w:p w14:paraId="1145631D" w14:textId="77777777" w:rsidR="00B4734E" w:rsidRDefault="00B4734E" w:rsidP="00B4734E">
      <w:pPr>
        <w:pStyle w:val="a7"/>
        <w:tabs>
          <w:tab w:val="left" w:pos="3780"/>
        </w:tabs>
        <w:spacing w:before="6" w:after="1"/>
        <w:jc w:val="center"/>
        <w:rPr>
          <w:rFonts w:hint="eastAsia"/>
          <w:b/>
          <w:bCs/>
          <w:sz w:val="13"/>
        </w:rPr>
      </w:pPr>
      <w:r>
        <w:rPr>
          <w:rFonts w:hint="eastAsia"/>
          <w:b/>
          <w:bCs/>
          <w:sz w:val="32"/>
        </w:rPr>
        <w:t>优秀奖</w:t>
      </w:r>
    </w:p>
    <w:tbl>
      <w:tblPr>
        <w:tblpPr w:leftFromText="180" w:rightFromText="180" w:vertAnchor="text" w:horzAnchor="page" w:tblpX="1023" w:tblpY="485"/>
        <w:tblOverlap w:val="never"/>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4"/>
        <w:gridCol w:w="3405"/>
        <w:gridCol w:w="3244"/>
        <w:gridCol w:w="2666"/>
      </w:tblGrid>
      <w:tr w:rsidR="00B4734E" w14:paraId="2A5AA0E5" w14:textId="77777777" w:rsidTr="0096264E">
        <w:trPr>
          <w:trHeight w:val="604"/>
        </w:trPr>
        <w:tc>
          <w:tcPr>
            <w:tcW w:w="674" w:type="dxa"/>
          </w:tcPr>
          <w:p w14:paraId="2DF818E4" w14:textId="77777777" w:rsidR="00B4734E" w:rsidRDefault="00B4734E" w:rsidP="0096264E">
            <w:pPr>
              <w:pStyle w:val="TableParagraph"/>
              <w:spacing w:before="161"/>
              <w:ind w:left="158" w:right="45"/>
              <w:jc w:val="center"/>
              <w:rPr>
                <w:rFonts w:ascii="仿宋" w:eastAsia="仿宋" w:hAnsi="仿宋" w:cs="仿宋" w:hint="eastAsia"/>
              </w:rPr>
            </w:pPr>
            <w:r>
              <w:rPr>
                <w:rFonts w:ascii="仿宋" w:eastAsia="仿宋" w:hAnsi="仿宋" w:cs="仿宋" w:hint="eastAsia"/>
              </w:rPr>
              <w:t xml:space="preserve">序号 </w:t>
            </w:r>
          </w:p>
        </w:tc>
        <w:tc>
          <w:tcPr>
            <w:tcW w:w="3405" w:type="dxa"/>
          </w:tcPr>
          <w:p w14:paraId="21DFB600" w14:textId="77777777" w:rsidR="00B4734E" w:rsidRDefault="00B4734E" w:rsidP="0096264E">
            <w:pPr>
              <w:pStyle w:val="TableParagraph"/>
              <w:spacing w:before="161"/>
              <w:ind w:left="1313" w:right="1201"/>
              <w:jc w:val="center"/>
              <w:rPr>
                <w:rFonts w:ascii="仿宋" w:eastAsia="仿宋" w:hAnsi="仿宋" w:cs="仿宋" w:hint="eastAsia"/>
              </w:rPr>
            </w:pPr>
            <w:r>
              <w:rPr>
                <w:rFonts w:ascii="仿宋" w:eastAsia="仿宋" w:hAnsi="仿宋" w:cs="仿宋" w:hint="eastAsia"/>
              </w:rPr>
              <w:t xml:space="preserve">项目名称 </w:t>
            </w:r>
          </w:p>
        </w:tc>
        <w:tc>
          <w:tcPr>
            <w:tcW w:w="3244" w:type="dxa"/>
          </w:tcPr>
          <w:p w14:paraId="1E55E94E" w14:textId="77777777" w:rsidR="00B4734E" w:rsidRDefault="00B4734E" w:rsidP="0096264E">
            <w:pPr>
              <w:pStyle w:val="TableParagraph"/>
              <w:spacing w:before="161"/>
              <w:ind w:left="1237" w:right="1117"/>
              <w:jc w:val="center"/>
              <w:rPr>
                <w:rFonts w:ascii="仿宋" w:eastAsia="仿宋" w:hAnsi="仿宋" w:cs="仿宋" w:hint="eastAsia"/>
              </w:rPr>
            </w:pPr>
            <w:r>
              <w:rPr>
                <w:rFonts w:ascii="仿宋" w:eastAsia="仿宋" w:hAnsi="仿宋" w:cs="仿宋" w:hint="eastAsia"/>
              </w:rPr>
              <w:t xml:space="preserve">完成单位 </w:t>
            </w:r>
          </w:p>
        </w:tc>
        <w:tc>
          <w:tcPr>
            <w:tcW w:w="2666" w:type="dxa"/>
          </w:tcPr>
          <w:p w14:paraId="60E41DDD" w14:textId="77777777" w:rsidR="00B4734E" w:rsidRDefault="00B4734E" w:rsidP="0096264E">
            <w:pPr>
              <w:pStyle w:val="TableParagraph"/>
              <w:spacing w:before="161"/>
              <w:ind w:left="806"/>
              <w:rPr>
                <w:rFonts w:ascii="仿宋" w:eastAsia="仿宋" w:hAnsi="仿宋" w:cs="仿宋" w:hint="eastAsia"/>
              </w:rPr>
            </w:pPr>
            <w:r>
              <w:rPr>
                <w:rFonts w:ascii="仿宋" w:eastAsia="仿宋" w:hAnsi="仿宋" w:cs="仿宋" w:hint="eastAsia"/>
              </w:rPr>
              <w:t xml:space="preserve">主要完成人 </w:t>
            </w:r>
          </w:p>
        </w:tc>
      </w:tr>
      <w:tr w:rsidR="00B4734E" w14:paraId="544BD6BC" w14:textId="77777777" w:rsidTr="0096264E">
        <w:trPr>
          <w:trHeight w:val="688"/>
        </w:trPr>
        <w:tc>
          <w:tcPr>
            <w:tcW w:w="674" w:type="dxa"/>
          </w:tcPr>
          <w:p w14:paraId="71DB4376" w14:textId="77777777" w:rsidR="00B4734E" w:rsidRDefault="00B4734E" w:rsidP="0096264E">
            <w:pPr>
              <w:pStyle w:val="TableParagraph"/>
              <w:spacing w:before="7"/>
              <w:ind w:left="0"/>
              <w:rPr>
                <w:rFonts w:ascii="仿宋" w:eastAsia="仿宋" w:hAnsi="仿宋" w:cs="仿宋" w:hint="eastAsia"/>
                <w:sz w:val="18"/>
              </w:rPr>
            </w:pPr>
          </w:p>
          <w:p w14:paraId="03B7F0A5" w14:textId="77777777" w:rsidR="00B4734E" w:rsidRDefault="00B4734E" w:rsidP="0096264E">
            <w:pPr>
              <w:pStyle w:val="TableParagraph"/>
              <w:spacing w:before="0"/>
              <w:ind w:left="158" w:right="45"/>
              <w:jc w:val="center"/>
              <w:rPr>
                <w:rFonts w:ascii="仿宋" w:eastAsia="仿宋" w:hAnsi="仿宋" w:cs="仿宋" w:hint="eastAsia"/>
              </w:rPr>
            </w:pPr>
            <w:r>
              <w:rPr>
                <w:rFonts w:ascii="仿宋" w:eastAsia="仿宋" w:hAnsi="仿宋" w:cs="仿宋" w:hint="eastAsia"/>
                <w:sz w:val="22"/>
                <w:lang w:val="en-US"/>
              </w:rPr>
              <w:t>1</w:t>
            </w:r>
            <w:r>
              <w:rPr>
                <w:rFonts w:ascii="仿宋" w:eastAsia="仿宋" w:hAnsi="仿宋" w:cs="仿宋" w:hint="eastAsia"/>
              </w:rPr>
              <w:t xml:space="preserve"> </w:t>
            </w:r>
          </w:p>
        </w:tc>
        <w:tc>
          <w:tcPr>
            <w:tcW w:w="3405" w:type="dxa"/>
          </w:tcPr>
          <w:p w14:paraId="42979746" w14:textId="77777777" w:rsidR="00B4734E" w:rsidRDefault="00B4734E" w:rsidP="0096264E">
            <w:pPr>
              <w:pStyle w:val="TableParagraph"/>
              <w:rPr>
                <w:rFonts w:ascii="仿宋" w:eastAsia="仿宋" w:hAnsi="仿宋" w:cs="仿宋" w:hint="eastAsia"/>
                <w:sz w:val="22"/>
              </w:rPr>
            </w:pPr>
            <w:r>
              <w:rPr>
                <w:rFonts w:ascii="仿宋" w:eastAsia="仿宋" w:hAnsi="仿宋" w:cs="仿宋" w:hint="eastAsia"/>
                <w:sz w:val="22"/>
              </w:rPr>
              <w:t>基于数字电网可视化平台的智慧</w:t>
            </w:r>
          </w:p>
          <w:p w14:paraId="4C932E26" w14:textId="77777777" w:rsidR="00B4734E" w:rsidRDefault="00B4734E" w:rsidP="0096264E">
            <w:pPr>
              <w:pStyle w:val="TableParagraph"/>
              <w:spacing w:before="30" w:line="277" w:lineRule="exact"/>
              <w:rPr>
                <w:rFonts w:ascii="仿宋" w:eastAsia="仿宋" w:hAnsi="仿宋" w:cs="仿宋" w:hint="eastAsia"/>
                <w:sz w:val="22"/>
              </w:rPr>
            </w:pPr>
            <w:r>
              <w:rPr>
                <w:rFonts w:ascii="仿宋" w:eastAsia="仿宋" w:hAnsi="仿宋" w:cs="仿宋" w:hint="eastAsia"/>
                <w:sz w:val="22"/>
              </w:rPr>
              <w:t xml:space="preserve">供电服务实践 </w:t>
            </w:r>
          </w:p>
        </w:tc>
        <w:tc>
          <w:tcPr>
            <w:tcW w:w="3244" w:type="dxa"/>
          </w:tcPr>
          <w:p w14:paraId="455E39DA" w14:textId="77777777" w:rsidR="00B4734E" w:rsidRDefault="00B4734E" w:rsidP="0096264E">
            <w:pPr>
              <w:pStyle w:val="TableParagraph"/>
              <w:spacing w:before="171"/>
              <w:rPr>
                <w:rFonts w:ascii="仿宋" w:eastAsia="仿宋" w:hAnsi="仿宋" w:cs="仿宋" w:hint="eastAsia"/>
                <w:sz w:val="22"/>
              </w:rPr>
            </w:pPr>
            <w:r>
              <w:rPr>
                <w:rFonts w:ascii="仿宋" w:eastAsia="仿宋" w:hAnsi="仿宋" w:cs="仿宋" w:hint="eastAsia"/>
                <w:sz w:val="22"/>
              </w:rPr>
              <w:t xml:space="preserve">深圳供电局有限公司 </w:t>
            </w:r>
          </w:p>
        </w:tc>
        <w:tc>
          <w:tcPr>
            <w:tcW w:w="2666" w:type="dxa"/>
          </w:tcPr>
          <w:p w14:paraId="4ADE3610" w14:textId="77777777" w:rsidR="00B4734E" w:rsidRDefault="00B4734E" w:rsidP="0096264E">
            <w:pPr>
              <w:pStyle w:val="TableParagraph"/>
              <w:ind w:left="109"/>
              <w:rPr>
                <w:rFonts w:ascii="仿宋" w:eastAsia="仿宋" w:hAnsi="仿宋" w:cs="仿宋" w:hint="eastAsia"/>
                <w:sz w:val="22"/>
              </w:rPr>
            </w:pPr>
            <w:r>
              <w:rPr>
                <w:rFonts w:ascii="仿宋" w:eastAsia="仿宋" w:hAnsi="仿宋" w:cs="仿宋" w:hint="eastAsia"/>
                <w:sz w:val="22"/>
              </w:rPr>
              <w:t>李颖杰，庞宁，成坤，</w:t>
            </w:r>
            <w:proofErr w:type="gramStart"/>
            <w:r>
              <w:rPr>
                <w:rFonts w:ascii="仿宋" w:eastAsia="仿宋" w:hAnsi="仿宋" w:cs="仿宋" w:hint="eastAsia"/>
                <w:sz w:val="22"/>
              </w:rPr>
              <w:t>薛</w:t>
            </w:r>
            <w:proofErr w:type="gramEnd"/>
          </w:p>
          <w:p w14:paraId="49CCE3CC" w14:textId="77777777" w:rsidR="00B4734E" w:rsidRDefault="00B4734E" w:rsidP="0096264E">
            <w:pPr>
              <w:pStyle w:val="TableParagraph"/>
              <w:spacing w:before="30" w:line="277" w:lineRule="exact"/>
              <w:ind w:left="109"/>
              <w:rPr>
                <w:rFonts w:ascii="仿宋" w:eastAsia="仿宋" w:hAnsi="仿宋" w:cs="仿宋" w:hint="eastAsia"/>
                <w:sz w:val="22"/>
              </w:rPr>
            </w:pPr>
            <w:r>
              <w:rPr>
                <w:rFonts w:ascii="仿宋" w:eastAsia="仿宋" w:hAnsi="仿宋" w:cs="仿宋" w:hint="eastAsia"/>
                <w:sz w:val="22"/>
              </w:rPr>
              <w:t xml:space="preserve">冰，郑筠 </w:t>
            </w:r>
          </w:p>
        </w:tc>
      </w:tr>
      <w:tr w:rsidR="00B4734E" w14:paraId="5A62BC04" w14:textId="77777777" w:rsidTr="0096264E">
        <w:trPr>
          <w:trHeight w:val="663"/>
        </w:trPr>
        <w:tc>
          <w:tcPr>
            <w:tcW w:w="674" w:type="dxa"/>
          </w:tcPr>
          <w:p w14:paraId="7C79CB07" w14:textId="77777777" w:rsidR="00B4734E" w:rsidRDefault="00B4734E" w:rsidP="0096264E">
            <w:pPr>
              <w:pStyle w:val="TableParagraph"/>
              <w:spacing w:before="7"/>
              <w:ind w:left="0"/>
              <w:rPr>
                <w:rFonts w:ascii="仿宋" w:eastAsia="仿宋" w:hAnsi="仿宋" w:cs="仿宋" w:hint="eastAsia"/>
                <w:sz w:val="18"/>
              </w:rPr>
            </w:pPr>
          </w:p>
          <w:p w14:paraId="676EB87D" w14:textId="77777777" w:rsidR="00B4734E" w:rsidRDefault="00B4734E" w:rsidP="0096264E">
            <w:pPr>
              <w:pStyle w:val="TableParagraph"/>
              <w:spacing w:before="0"/>
              <w:ind w:left="158" w:right="45"/>
              <w:jc w:val="center"/>
              <w:rPr>
                <w:rFonts w:ascii="仿宋" w:eastAsia="仿宋" w:hAnsi="仿宋" w:cs="仿宋" w:hint="eastAsia"/>
              </w:rPr>
            </w:pPr>
            <w:r>
              <w:rPr>
                <w:rFonts w:ascii="仿宋" w:eastAsia="仿宋" w:hAnsi="仿宋" w:cs="仿宋" w:hint="eastAsia"/>
                <w:sz w:val="22"/>
                <w:lang w:val="en-US"/>
              </w:rPr>
              <w:t>2</w:t>
            </w:r>
          </w:p>
        </w:tc>
        <w:tc>
          <w:tcPr>
            <w:tcW w:w="3405" w:type="dxa"/>
          </w:tcPr>
          <w:p w14:paraId="1DA87173" w14:textId="77777777" w:rsidR="00B4734E" w:rsidRDefault="00B4734E" w:rsidP="0096264E">
            <w:pPr>
              <w:pStyle w:val="TableParagraph"/>
              <w:spacing w:before="17"/>
              <w:rPr>
                <w:rFonts w:ascii="仿宋" w:eastAsia="仿宋" w:hAnsi="仿宋" w:cs="仿宋" w:hint="eastAsia"/>
                <w:sz w:val="22"/>
              </w:rPr>
            </w:pPr>
            <w:r>
              <w:rPr>
                <w:rFonts w:ascii="仿宋" w:eastAsia="仿宋" w:hAnsi="仿宋" w:cs="仿宋" w:hint="eastAsia"/>
                <w:spacing w:val="-9"/>
                <w:sz w:val="22"/>
              </w:rPr>
              <w:t xml:space="preserve">基于 </w:t>
            </w:r>
            <w:r>
              <w:rPr>
                <w:rFonts w:ascii="仿宋" w:eastAsia="仿宋" w:hAnsi="仿宋" w:cs="仿宋" w:hint="eastAsia"/>
                <w:sz w:val="22"/>
              </w:rPr>
              <w:t>AI</w:t>
            </w:r>
            <w:r>
              <w:rPr>
                <w:rFonts w:ascii="仿宋" w:eastAsia="仿宋" w:hAnsi="仿宋" w:cs="仿宋" w:hint="eastAsia"/>
                <w:spacing w:val="-13"/>
                <w:sz w:val="22"/>
              </w:rPr>
              <w:t xml:space="preserve"> 技术的 </w:t>
            </w:r>
            <w:r>
              <w:rPr>
                <w:rFonts w:ascii="仿宋" w:eastAsia="仿宋" w:hAnsi="仿宋" w:cs="仿宋" w:hint="eastAsia"/>
                <w:sz w:val="22"/>
              </w:rPr>
              <w:t>QWES</w:t>
            </w:r>
            <w:r>
              <w:rPr>
                <w:rFonts w:ascii="仿宋" w:eastAsia="仿宋" w:hAnsi="仿宋" w:cs="仿宋" w:hint="eastAsia"/>
                <w:spacing w:val="-6"/>
                <w:sz w:val="22"/>
              </w:rPr>
              <w:t xml:space="preserve"> 在空调制造</w:t>
            </w:r>
          </w:p>
          <w:p w14:paraId="6214FAAE" w14:textId="77777777" w:rsidR="00B4734E" w:rsidRDefault="00B4734E" w:rsidP="0096264E">
            <w:pPr>
              <w:pStyle w:val="TableParagraph"/>
              <w:spacing w:before="30" w:line="277" w:lineRule="exact"/>
              <w:rPr>
                <w:rFonts w:ascii="仿宋" w:eastAsia="仿宋" w:hAnsi="仿宋" w:cs="仿宋" w:hint="eastAsia"/>
                <w:sz w:val="22"/>
              </w:rPr>
            </w:pPr>
            <w:r>
              <w:rPr>
                <w:rFonts w:ascii="仿宋" w:eastAsia="仿宋" w:hAnsi="仿宋" w:cs="仿宋" w:hint="eastAsia"/>
                <w:sz w:val="22"/>
              </w:rPr>
              <w:t xml:space="preserve">质量控制中的研究与应用 </w:t>
            </w:r>
          </w:p>
        </w:tc>
        <w:tc>
          <w:tcPr>
            <w:tcW w:w="3244" w:type="dxa"/>
          </w:tcPr>
          <w:p w14:paraId="59E1BE00" w14:textId="77777777" w:rsidR="00B4734E" w:rsidRDefault="00B4734E" w:rsidP="0096264E">
            <w:pPr>
              <w:pStyle w:val="TableParagraph"/>
              <w:spacing w:before="173"/>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2666" w:type="dxa"/>
          </w:tcPr>
          <w:p w14:paraId="4442E935" w14:textId="77777777" w:rsidR="00B4734E" w:rsidRDefault="00B4734E" w:rsidP="0096264E">
            <w:pPr>
              <w:pStyle w:val="TableParagraph"/>
              <w:spacing w:before="17"/>
              <w:ind w:left="109"/>
              <w:rPr>
                <w:rFonts w:ascii="仿宋" w:eastAsia="仿宋" w:hAnsi="仿宋" w:cs="仿宋" w:hint="eastAsia"/>
                <w:sz w:val="22"/>
              </w:rPr>
            </w:pPr>
            <w:r>
              <w:rPr>
                <w:rFonts w:ascii="仿宋" w:eastAsia="仿宋" w:hAnsi="仿宋" w:cs="仿宋" w:hint="eastAsia"/>
                <w:sz w:val="22"/>
              </w:rPr>
              <w:t>王文斌，蔡小洪，徐强，</w:t>
            </w:r>
          </w:p>
          <w:p w14:paraId="55F95C9C" w14:textId="77777777" w:rsidR="00B4734E" w:rsidRDefault="00B4734E" w:rsidP="0096264E">
            <w:pPr>
              <w:pStyle w:val="TableParagraph"/>
              <w:spacing w:before="30" w:line="277" w:lineRule="exact"/>
              <w:ind w:left="109"/>
              <w:rPr>
                <w:rFonts w:ascii="仿宋" w:eastAsia="仿宋" w:hAnsi="仿宋" w:cs="仿宋" w:hint="eastAsia"/>
                <w:sz w:val="22"/>
              </w:rPr>
            </w:pPr>
            <w:r>
              <w:rPr>
                <w:rFonts w:ascii="仿宋" w:eastAsia="仿宋" w:hAnsi="仿宋" w:cs="仿宋" w:hint="eastAsia"/>
                <w:sz w:val="22"/>
              </w:rPr>
              <w:t xml:space="preserve">张皓，郭澎荧 </w:t>
            </w:r>
          </w:p>
        </w:tc>
      </w:tr>
    </w:tbl>
    <w:p w14:paraId="18D3BC26" w14:textId="77777777" w:rsidR="00B4734E" w:rsidRDefault="00B4734E" w:rsidP="00B4734E">
      <w:pPr>
        <w:spacing w:before="55"/>
        <w:ind w:left="4649" w:right="4968"/>
        <w:jc w:val="center"/>
        <w:rPr>
          <w:rFonts w:ascii="仿宋" w:eastAsia="仿宋" w:hAnsi="仿宋" w:cs="仿宋" w:hint="eastAsia"/>
          <w:sz w:val="32"/>
        </w:rPr>
      </w:pPr>
    </w:p>
    <w:p w14:paraId="0DE5B75A" w14:textId="77777777" w:rsidR="00B4734E" w:rsidRDefault="00B4734E" w:rsidP="00B4734E">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lastRenderedPageBreak/>
        <w:t>2020年度中国质量协会质量技术奖获奖名单</w:t>
      </w:r>
    </w:p>
    <w:p w14:paraId="40B7BE5A" w14:textId="77777777" w:rsidR="00B4734E" w:rsidRDefault="00B4734E" w:rsidP="00B4734E">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二等奖</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119"/>
        <w:gridCol w:w="2693"/>
        <w:gridCol w:w="3713"/>
      </w:tblGrid>
      <w:tr w:rsidR="00B4734E" w14:paraId="1344A4CA" w14:textId="77777777" w:rsidTr="0096264E">
        <w:trPr>
          <w:trHeight w:val="560"/>
          <w:jc w:val="center"/>
        </w:trPr>
        <w:tc>
          <w:tcPr>
            <w:tcW w:w="682" w:type="dxa"/>
            <w:vAlign w:val="center"/>
          </w:tcPr>
          <w:p w14:paraId="640E678C" w14:textId="77777777" w:rsidR="00B4734E" w:rsidRDefault="00B4734E" w:rsidP="0096264E">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序号</w:t>
            </w:r>
          </w:p>
        </w:tc>
        <w:tc>
          <w:tcPr>
            <w:tcW w:w="3119" w:type="dxa"/>
            <w:vAlign w:val="center"/>
          </w:tcPr>
          <w:p w14:paraId="17A7526F" w14:textId="77777777" w:rsidR="00B4734E" w:rsidRDefault="00B4734E" w:rsidP="0096264E">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项目名称</w:t>
            </w:r>
          </w:p>
        </w:tc>
        <w:tc>
          <w:tcPr>
            <w:tcW w:w="2693" w:type="dxa"/>
            <w:vAlign w:val="center"/>
          </w:tcPr>
          <w:p w14:paraId="0912275F" w14:textId="77777777" w:rsidR="00B4734E" w:rsidRDefault="00B4734E" w:rsidP="0096264E">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完成单位</w:t>
            </w:r>
          </w:p>
        </w:tc>
        <w:tc>
          <w:tcPr>
            <w:tcW w:w="3713" w:type="dxa"/>
            <w:vAlign w:val="center"/>
          </w:tcPr>
          <w:p w14:paraId="187D2016" w14:textId="77777777" w:rsidR="00B4734E" w:rsidRDefault="00B4734E" w:rsidP="0096264E">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主要完成人</w:t>
            </w:r>
          </w:p>
        </w:tc>
      </w:tr>
      <w:tr w:rsidR="00B4734E" w14:paraId="08EC4576" w14:textId="77777777" w:rsidTr="0096264E">
        <w:trPr>
          <w:trHeight w:val="720"/>
          <w:jc w:val="center"/>
        </w:trPr>
        <w:tc>
          <w:tcPr>
            <w:tcW w:w="682" w:type="dxa"/>
            <w:vAlign w:val="center"/>
          </w:tcPr>
          <w:p w14:paraId="4B72A715" w14:textId="77777777" w:rsidR="00B4734E" w:rsidRDefault="00B4734E" w:rsidP="0096264E">
            <w:pPr>
              <w:widowControl/>
              <w:snapToGrid w:val="0"/>
              <w:jc w:val="center"/>
              <w:rPr>
                <w:rFonts w:ascii="仿宋" w:eastAsia="仿宋" w:hAnsi="仿宋" w:cs="仿宋" w:hint="eastAsia"/>
                <w:kern w:val="0"/>
                <w:sz w:val="22"/>
              </w:rPr>
            </w:pPr>
            <w:r>
              <w:rPr>
                <w:rFonts w:ascii="仿宋" w:eastAsia="仿宋" w:hAnsi="仿宋" w:cs="仿宋" w:hint="eastAsia"/>
                <w:kern w:val="0"/>
                <w:sz w:val="22"/>
              </w:rPr>
              <w:t>1</w:t>
            </w:r>
          </w:p>
        </w:tc>
        <w:tc>
          <w:tcPr>
            <w:tcW w:w="3119" w:type="dxa"/>
            <w:vAlign w:val="center"/>
          </w:tcPr>
          <w:p w14:paraId="0880B855"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基于IOT技术的空调检测专家平台开发与应用</w:t>
            </w:r>
          </w:p>
        </w:tc>
        <w:tc>
          <w:tcPr>
            <w:tcW w:w="2693" w:type="dxa"/>
            <w:vAlign w:val="center"/>
          </w:tcPr>
          <w:p w14:paraId="4D2C5757"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珠海格力电器股份有限公司</w:t>
            </w:r>
          </w:p>
        </w:tc>
        <w:tc>
          <w:tcPr>
            <w:tcW w:w="3713" w:type="dxa"/>
            <w:vAlign w:val="center"/>
          </w:tcPr>
          <w:p w14:paraId="391F82DE"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谭建明、肖彪、何林、黄童毅、贺春辉、范建波、罗建飞、卢浩贤、郭庆、赵辰龙</w:t>
            </w:r>
          </w:p>
        </w:tc>
      </w:tr>
      <w:tr w:rsidR="00B4734E" w14:paraId="2BEBB462" w14:textId="77777777" w:rsidTr="0096264E">
        <w:trPr>
          <w:trHeight w:val="720"/>
          <w:jc w:val="center"/>
        </w:trPr>
        <w:tc>
          <w:tcPr>
            <w:tcW w:w="682" w:type="dxa"/>
            <w:vAlign w:val="center"/>
          </w:tcPr>
          <w:p w14:paraId="6B3165EE" w14:textId="77777777" w:rsidR="00B4734E" w:rsidRDefault="00B4734E" w:rsidP="0096264E">
            <w:pPr>
              <w:widowControl/>
              <w:snapToGrid w:val="0"/>
              <w:jc w:val="center"/>
              <w:rPr>
                <w:rFonts w:ascii="仿宋" w:eastAsia="仿宋" w:hAnsi="仿宋" w:cs="仿宋" w:hint="eastAsia"/>
                <w:kern w:val="0"/>
                <w:sz w:val="22"/>
              </w:rPr>
            </w:pPr>
            <w:r>
              <w:rPr>
                <w:rFonts w:ascii="仿宋" w:eastAsia="仿宋" w:hAnsi="仿宋" w:cs="仿宋" w:hint="eastAsia"/>
                <w:kern w:val="0"/>
                <w:sz w:val="22"/>
              </w:rPr>
              <w:t xml:space="preserve">2 </w:t>
            </w:r>
          </w:p>
        </w:tc>
        <w:tc>
          <w:tcPr>
            <w:tcW w:w="3119" w:type="dxa"/>
            <w:vAlign w:val="center"/>
          </w:tcPr>
          <w:p w14:paraId="61203FCA"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核电工程三维设计过程质量控制方法创新与应用</w:t>
            </w:r>
          </w:p>
        </w:tc>
        <w:tc>
          <w:tcPr>
            <w:tcW w:w="2693" w:type="dxa"/>
            <w:vAlign w:val="center"/>
          </w:tcPr>
          <w:p w14:paraId="2D3C0A9E"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深圳中广核工程设计有限公司、中国广核集团有限公司</w:t>
            </w:r>
          </w:p>
        </w:tc>
        <w:tc>
          <w:tcPr>
            <w:tcW w:w="3713" w:type="dxa"/>
            <w:vAlign w:val="center"/>
          </w:tcPr>
          <w:p w14:paraId="737007E4"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张睿琼、牛文华、林信军、何炜亭、周志钢、李广胜、尹秋玲、柴伟东、陈丽萍、刘浪</w:t>
            </w:r>
          </w:p>
        </w:tc>
      </w:tr>
      <w:tr w:rsidR="00B4734E" w14:paraId="2F8871D7" w14:textId="77777777" w:rsidTr="0096264E">
        <w:trPr>
          <w:trHeight w:val="943"/>
          <w:jc w:val="center"/>
        </w:trPr>
        <w:tc>
          <w:tcPr>
            <w:tcW w:w="682" w:type="dxa"/>
            <w:vAlign w:val="center"/>
          </w:tcPr>
          <w:p w14:paraId="0C73E580"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3 </w:t>
            </w:r>
          </w:p>
        </w:tc>
        <w:tc>
          <w:tcPr>
            <w:tcW w:w="3119" w:type="dxa"/>
            <w:vAlign w:val="center"/>
          </w:tcPr>
          <w:p w14:paraId="5538276E"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基于北美窗机压缩机用高效电机研发与产业化</w:t>
            </w:r>
          </w:p>
        </w:tc>
        <w:tc>
          <w:tcPr>
            <w:tcW w:w="2693" w:type="dxa"/>
            <w:vAlign w:val="center"/>
          </w:tcPr>
          <w:p w14:paraId="664D8F2F"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珠海凌达压缩机有限公司</w:t>
            </w:r>
          </w:p>
        </w:tc>
        <w:tc>
          <w:tcPr>
            <w:tcW w:w="3713" w:type="dxa"/>
            <w:vAlign w:val="center"/>
          </w:tcPr>
          <w:p w14:paraId="487AF150"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雷卫东、廖熠、李尚平、王勇、龙芳、李旺宏、陈胜旭、李培根、闫术、徐玉格</w:t>
            </w:r>
          </w:p>
        </w:tc>
      </w:tr>
      <w:tr w:rsidR="00B4734E" w14:paraId="304CB276" w14:textId="77777777" w:rsidTr="0096264E">
        <w:trPr>
          <w:trHeight w:val="901"/>
          <w:jc w:val="center"/>
        </w:trPr>
        <w:tc>
          <w:tcPr>
            <w:tcW w:w="682" w:type="dxa"/>
            <w:vAlign w:val="center"/>
          </w:tcPr>
          <w:p w14:paraId="20840E8A"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4 </w:t>
            </w:r>
          </w:p>
        </w:tc>
        <w:tc>
          <w:tcPr>
            <w:tcW w:w="3119" w:type="dxa"/>
            <w:vAlign w:val="center"/>
          </w:tcPr>
          <w:p w14:paraId="052E77EA"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银行业精益</w:t>
            </w:r>
            <w:proofErr w:type="gramStart"/>
            <w:r>
              <w:rPr>
                <w:rFonts w:ascii="仿宋" w:eastAsia="仿宋" w:hAnsi="仿宋" w:cs="仿宋" w:hint="eastAsia"/>
                <w:kern w:val="0"/>
                <w:sz w:val="22"/>
              </w:rPr>
              <w:t>六西格玛</w:t>
            </w:r>
            <w:proofErr w:type="gramEnd"/>
            <w:r>
              <w:rPr>
                <w:rFonts w:ascii="仿宋" w:eastAsia="仿宋" w:hAnsi="仿宋" w:cs="仿宋" w:hint="eastAsia"/>
                <w:kern w:val="0"/>
                <w:sz w:val="22"/>
              </w:rPr>
              <w:t>战略实践与创新</w:t>
            </w:r>
          </w:p>
        </w:tc>
        <w:tc>
          <w:tcPr>
            <w:tcW w:w="2693" w:type="dxa"/>
            <w:vAlign w:val="center"/>
          </w:tcPr>
          <w:p w14:paraId="62BAECD3"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广发银行股份有限公司信用卡中心</w:t>
            </w:r>
          </w:p>
        </w:tc>
        <w:tc>
          <w:tcPr>
            <w:tcW w:w="3713" w:type="dxa"/>
            <w:vAlign w:val="center"/>
          </w:tcPr>
          <w:p w14:paraId="381C49EC"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林德明、张国</w:t>
            </w:r>
            <w:proofErr w:type="gramStart"/>
            <w:r>
              <w:rPr>
                <w:rFonts w:ascii="仿宋" w:eastAsia="仿宋" w:hAnsi="仿宋" w:cs="仿宋" w:hint="eastAsia"/>
                <w:kern w:val="0"/>
                <w:sz w:val="22"/>
              </w:rPr>
              <w:t>樑</w:t>
            </w:r>
            <w:proofErr w:type="gramEnd"/>
            <w:r>
              <w:rPr>
                <w:rFonts w:ascii="仿宋" w:eastAsia="仿宋" w:hAnsi="仿宋" w:cs="仿宋" w:hint="eastAsia"/>
                <w:kern w:val="0"/>
                <w:sz w:val="22"/>
              </w:rPr>
              <w:t>、钟翔、伊贵英、张俊、梁铭泉、陈静思、曹志广、潘睿、王成成</w:t>
            </w:r>
          </w:p>
        </w:tc>
      </w:tr>
      <w:tr w:rsidR="00B4734E" w14:paraId="3FDF34BA" w14:textId="77777777" w:rsidTr="0096264E">
        <w:trPr>
          <w:trHeight w:val="939"/>
          <w:jc w:val="center"/>
        </w:trPr>
        <w:tc>
          <w:tcPr>
            <w:tcW w:w="682" w:type="dxa"/>
            <w:vAlign w:val="center"/>
          </w:tcPr>
          <w:p w14:paraId="09671689" w14:textId="77777777" w:rsidR="00B4734E" w:rsidRDefault="00B4734E" w:rsidP="0096264E">
            <w:pPr>
              <w:widowControl/>
              <w:snapToGrid w:val="0"/>
              <w:jc w:val="center"/>
              <w:rPr>
                <w:rFonts w:ascii="仿宋" w:eastAsia="仿宋" w:hAnsi="仿宋" w:cs="仿宋" w:hint="eastAsia"/>
                <w:kern w:val="0"/>
                <w:sz w:val="22"/>
              </w:rPr>
            </w:pPr>
            <w:r>
              <w:rPr>
                <w:rFonts w:ascii="仿宋" w:eastAsia="仿宋" w:hAnsi="仿宋" w:cs="仿宋" w:hint="eastAsia"/>
                <w:kern w:val="0"/>
                <w:sz w:val="22"/>
              </w:rPr>
              <w:t xml:space="preserve">5 </w:t>
            </w:r>
          </w:p>
        </w:tc>
        <w:tc>
          <w:tcPr>
            <w:tcW w:w="3119" w:type="dxa"/>
            <w:vAlign w:val="center"/>
          </w:tcPr>
          <w:p w14:paraId="52D84C0D"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新车型项目设计开发质量评价体系的建立和应用</w:t>
            </w:r>
          </w:p>
        </w:tc>
        <w:tc>
          <w:tcPr>
            <w:tcW w:w="2693" w:type="dxa"/>
            <w:vAlign w:val="center"/>
          </w:tcPr>
          <w:p w14:paraId="4EEA7719"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广州汽车集团股份有限公司汽车工程研究院</w:t>
            </w:r>
          </w:p>
        </w:tc>
        <w:tc>
          <w:tcPr>
            <w:tcW w:w="3713" w:type="dxa"/>
            <w:vAlign w:val="center"/>
          </w:tcPr>
          <w:p w14:paraId="13E7D4E6"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林小</w:t>
            </w:r>
            <w:proofErr w:type="gramStart"/>
            <w:r>
              <w:rPr>
                <w:rFonts w:ascii="仿宋" w:eastAsia="仿宋" w:hAnsi="仿宋" w:cs="仿宋" w:hint="eastAsia"/>
                <w:kern w:val="0"/>
                <w:sz w:val="22"/>
              </w:rPr>
              <w:t>慰</w:t>
            </w:r>
            <w:proofErr w:type="gramEnd"/>
            <w:r>
              <w:rPr>
                <w:rFonts w:ascii="仿宋" w:eastAsia="仿宋" w:hAnsi="仿宋" w:cs="仿宋" w:hint="eastAsia"/>
                <w:kern w:val="0"/>
                <w:sz w:val="22"/>
              </w:rPr>
              <w:t>、李海燕、柴勇、黄志富、王文杰、殷秀娟、王金伟、吕叶叶、卫真、王金侠</w:t>
            </w:r>
          </w:p>
        </w:tc>
      </w:tr>
      <w:tr w:rsidR="00B4734E" w14:paraId="5196A631" w14:textId="77777777" w:rsidTr="0096264E">
        <w:trPr>
          <w:trHeight w:val="958"/>
          <w:jc w:val="center"/>
        </w:trPr>
        <w:tc>
          <w:tcPr>
            <w:tcW w:w="682" w:type="dxa"/>
            <w:vAlign w:val="center"/>
          </w:tcPr>
          <w:p w14:paraId="70F68DBF"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6 </w:t>
            </w:r>
          </w:p>
        </w:tc>
        <w:tc>
          <w:tcPr>
            <w:tcW w:w="3119" w:type="dxa"/>
            <w:vAlign w:val="center"/>
          </w:tcPr>
          <w:p w14:paraId="3DA8D1D9"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全面可靠性体系(TRS)在家用空调全生命周期中的应用</w:t>
            </w:r>
          </w:p>
        </w:tc>
        <w:tc>
          <w:tcPr>
            <w:tcW w:w="2693" w:type="dxa"/>
            <w:vAlign w:val="center"/>
          </w:tcPr>
          <w:p w14:paraId="1087363F"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广东美的制冷设备有限公司</w:t>
            </w:r>
          </w:p>
        </w:tc>
        <w:tc>
          <w:tcPr>
            <w:tcW w:w="3713" w:type="dxa"/>
            <w:vAlign w:val="center"/>
          </w:tcPr>
          <w:p w14:paraId="2E38BC25" w14:textId="77777777" w:rsidR="00B4734E" w:rsidRDefault="00B4734E" w:rsidP="0096264E">
            <w:pPr>
              <w:widowControl/>
              <w:snapToGrid w:val="0"/>
              <w:rPr>
                <w:rFonts w:ascii="仿宋" w:eastAsia="仿宋" w:hAnsi="仿宋" w:cs="仿宋" w:hint="eastAsia"/>
                <w:kern w:val="0"/>
                <w:sz w:val="22"/>
              </w:rPr>
            </w:pPr>
            <w:r>
              <w:rPr>
                <w:rFonts w:ascii="仿宋" w:eastAsia="仿宋" w:hAnsi="仿宋" w:cs="仿宋" w:hint="eastAsia"/>
                <w:kern w:val="0"/>
                <w:sz w:val="22"/>
              </w:rPr>
              <w:t>晏飞、张海春、林竹、刘贵永、胡盛文、滕建文、石正攀、彭秀梅、王云飞、刘珍</w:t>
            </w:r>
          </w:p>
        </w:tc>
      </w:tr>
      <w:tr w:rsidR="00B4734E" w14:paraId="7BE04681" w14:textId="77777777" w:rsidTr="0096264E">
        <w:trPr>
          <w:trHeight w:val="938"/>
          <w:jc w:val="center"/>
        </w:trPr>
        <w:tc>
          <w:tcPr>
            <w:tcW w:w="682" w:type="dxa"/>
            <w:vAlign w:val="center"/>
          </w:tcPr>
          <w:p w14:paraId="1B727BF9"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7 </w:t>
            </w:r>
          </w:p>
        </w:tc>
        <w:tc>
          <w:tcPr>
            <w:tcW w:w="3119" w:type="dxa"/>
            <w:vAlign w:val="center"/>
          </w:tcPr>
          <w:p w14:paraId="120AAE97"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家用空调安装性、维修性设计与验证</w:t>
            </w:r>
          </w:p>
        </w:tc>
        <w:tc>
          <w:tcPr>
            <w:tcW w:w="2693" w:type="dxa"/>
            <w:vAlign w:val="center"/>
          </w:tcPr>
          <w:p w14:paraId="3ED893FF"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广东美的制冷设备有限公司</w:t>
            </w:r>
          </w:p>
        </w:tc>
        <w:tc>
          <w:tcPr>
            <w:tcW w:w="3713" w:type="dxa"/>
            <w:vAlign w:val="center"/>
          </w:tcPr>
          <w:p w14:paraId="15B27FDF"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罗俊标、李雷涛、苏炳超、李玉狮、云前、彭代杰、胡浅水、陈华伟、雷俊杰、陈新</w:t>
            </w:r>
          </w:p>
        </w:tc>
      </w:tr>
      <w:tr w:rsidR="00B4734E" w14:paraId="721634A9" w14:textId="77777777" w:rsidTr="0096264E">
        <w:trPr>
          <w:trHeight w:val="949"/>
          <w:jc w:val="center"/>
        </w:trPr>
        <w:tc>
          <w:tcPr>
            <w:tcW w:w="682" w:type="dxa"/>
            <w:vAlign w:val="center"/>
          </w:tcPr>
          <w:p w14:paraId="65FDC16A" w14:textId="77777777" w:rsidR="00B4734E" w:rsidRDefault="00B4734E" w:rsidP="0096264E">
            <w:pPr>
              <w:widowControl/>
              <w:snapToGrid w:val="0"/>
              <w:jc w:val="center"/>
              <w:rPr>
                <w:rFonts w:ascii="仿宋" w:eastAsia="仿宋" w:hAnsi="仿宋" w:cs="仿宋" w:hint="eastAsia"/>
                <w:kern w:val="0"/>
                <w:sz w:val="22"/>
              </w:rPr>
            </w:pPr>
            <w:r>
              <w:rPr>
                <w:rFonts w:ascii="仿宋" w:eastAsia="仿宋" w:hAnsi="仿宋" w:cs="仿宋" w:hint="eastAsia"/>
                <w:kern w:val="0"/>
                <w:sz w:val="22"/>
              </w:rPr>
              <w:t xml:space="preserve">8 </w:t>
            </w:r>
          </w:p>
        </w:tc>
        <w:tc>
          <w:tcPr>
            <w:tcW w:w="3119" w:type="dxa"/>
            <w:vAlign w:val="center"/>
          </w:tcPr>
          <w:p w14:paraId="52F1F7C4"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生态敏感区长大公路隧道建造质量控制关键技术研究</w:t>
            </w:r>
          </w:p>
        </w:tc>
        <w:tc>
          <w:tcPr>
            <w:tcW w:w="2693" w:type="dxa"/>
            <w:vAlign w:val="center"/>
          </w:tcPr>
          <w:p w14:paraId="27BB0880"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保利长大工程有限公司</w:t>
            </w:r>
          </w:p>
        </w:tc>
        <w:tc>
          <w:tcPr>
            <w:tcW w:w="3713" w:type="dxa"/>
            <w:vAlign w:val="center"/>
          </w:tcPr>
          <w:p w14:paraId="4D41D85D" w14:textId="77777777" w:rsidR="00B4734E" w:rsidRDefault="00B4734E" w:rsidP="0096264E">
            <w:pPr>
              <w:widowControl/>
              <w:snapToGrid w:val="0"/>
              <w:rPr>
                <w:rFonts w:ascii="仿宋" w:eastAsia="仿宋" w:hAnsi="仿宋" w:cs="仿宋" w:hint="eastAsia"/>
                <w:color w:val="000000"/>
                <w:kern w:val="0"/>
                <w:sz w:val="22"/>
              </w:rPr>
            </w:pPr>
            <w:proofErr w:type="gramStart"/>
            <w:r>
              <w:rPr>
                <w:rFonts w:ascii="仿宋" w:eastAsia="仿宋" w:hAnsi="仿宋" w:cs="仿宋" w:hint="eastAsia"/>
                <w:color w:val="000000"/>
                <w:kern w:val="0"/>
                <w:sz w:val="22"/>
              </w:rPr>
              <w:t>孟亚锋</w:t>
            </w:r>
            <w:proofErr w:type="gramEnd"/>
            <w:r>
              <w:rPr>
                <w:rFonts w:ascii="仿宋" w:eastAsia="仿宋" w:hAnsi="仿宋" w:cs="仿宋" w:hint="eastAsia"/>
                <w:color w:val="000000"/>
                <w:kern w:val="0"/>
                <w:sz w:val="22"/>
              </w:rPr>
              <w:t>、孙江涛、</w:t>
            </w:r>
            <w:proofErr w:type="gramStart"/>
            <w:r>
              <w:rPr>
                <w:rFonts w:ascii="仿宋" w:eastAsia="仿宋" w:hAnsi="仿宋" w:cs="仿宋" w:hint="eastAsia"/>
                <w:color w:val="000000"/>
                <w:kern w:val="0"/>
                <w:sz w:val="22"/>
              </w:rPr>
              <w:t>谢兼量</w:t>
            </w:r>
            <w:proofErr w:type="gramEnd"/>
            <w:r>
              <w:rPr>
                <w:rFonts w:ascii="仿宋" w:eastAsia="仿宋" w:hAnsi="仿宋" w:cs="仿宋" w:hint="eastAsia"/>
                <w:color w:val="000000"/>
                <w:kern w:val="0"/>
                <w:sz w:val="22"/>
              </w:rPr>
              <w:t>、胡思维、肖东辉、王中文、兰青、李志堂、曹亮宏、吴定略</w:t>
            </w:r>
          </w:p>
        </w:tc>
      </w:tr>
    </w:tbl>
    <w:p w14:paraId="58EF1F2B" w14:textId="77777777" w:rsidR="00B4734E" w:rsidRDefault="00B4734E" w:rsidP="00B4734E">
      <w:pPr>
        <w:widowControl/>
        <w:spacing w:line="560" w:lineRule="exact"/>
        <w:jc w:val="center"/>
        <w:rPr>
          <w:rFonts w:ascii="仿宋" w:eastAsia="仿宋" w:hAnsi="仿宋" w:cs="仿宋" w:hint="eastAsia"/>
          <w:bCs/>
          <w:sz w:val="30"/>
          <w:szCs w:val="30"/>
        </w:rPr>
      </w:pPr>
    </w:p>
    <w:p w14:paraId="688BA47D" w14:textId="77777777" w:rsidR="00B4734E" w:rsidRDefault="00B4734E" w:rsidP="00B4734E">
      <w:pPr>
        <w:widowControl/>
        <w:spacing w:line="560" w:lineRule="exact"/>
        <w:jc w:val="center"/>
        <w:rPr>
          <w:rFonts w:ascii="仿宋" w:eastAsia="仿宋" w:hAnsi="仿宋" w:cs="仿宋" w:hint="eastAsia"/>
          <w:b/>
          <w:sz w:val="30"/>
          <w:szCs w:val="30"/>
        </w:rPr>
      </w:pPr>
      <w:r>
        <w:rPr>
          <w:rFonts w:ascii="仿宋" w:eastAsia="仿宋" w:hAnsi="仿宋" w:cs="仿宋" w:hint="eastAsia"/>
          <w:b/>
          <w:sz w:val="30"/>
          <w:szCs w:val="30"/>
        </w:rPr>
        <w:t>优秀奖</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500"/>
        <w:gridCol w:w="2977"/>
        <w:gridCol w:w="3004"/>
      </w:tblGrid>
      <w:tr w:rsidR="00B4734E" w14:paraId="12D256BE" w14:textId="77777777" w:rsidTr="0096264E">
        <w:trPr>
          <w:trHeight w:val="560"/>
          <w:jc w:val="center"/>
        </w:trPr>
        <w:tc>
          <w:tcPr>
            <w:tcW w:w="726" w:type="dxa"/>
            <w:vAlign w:val="center"/>
          </w:tcPr>
          <w:p w14:paraId="50323084" w14:textId="77777777" w:rsidR="00B4734E" w:rsidRDefault="00B4734E" w:rsidP="0096264E">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序号</w:t>
            </w:r>
          </w:p>
        </w:tc>
        <w:tc>
          <w:tcPr>
            <w:tcW w:w="3500" w:type="dxa"/>
            <w:vAlign w:val="center"/>
          </w:tcPr>
          <w:p w14:paraId="307C2161" w14:textId="77777777" w:rsidR="00B4734E" w:rsidRDefault="00B4734E" w:rsidP="0096264E">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项目名称</w:t>
            </w:r>
          </w:p>
        </w:tc>
        <w:tc>
          <w:tcPr>
            <w:tcW w:w="2977" w:type="dxa"/>
            <w:vAlign w:val="center"/>
          </w:tcPr>
          <w:p w14:paraId="25194F85" w14:textId="77777777" w:rsidR="00B4734E" w:rsidRDefault="00B4734E" w:rsidP="0096264E">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完成单位</w:t>
            </w:r>
          </w:p>
        </w:tc>
        <w:tc>
          <w:tcPr>
            <w:tcW w:w="3004" w:type="dxa"/>
            <w:vAlign w:val="center"/>
          </w:tcPr>
          <w:p w14:paraId="570C6D84" w14:textId="77777777" w:rsidR="00B4734E" w:rsidRDefault="00B4734E" w:rsidP="0096264E">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主要完成人</w:t>
            </w:r>
          </w:p>
        </w:tc>
      </w:tr>
      <w:tr w:rsidR="00B4734E" w14:paraId="2B22F30B" w14:textId="77777777" w:rsidTr="0096264E">
        <w:trPr>
          <w:trHeight w:val="720"/>
          <w:jc w:val="center"/>
        </w:trPr>
        <w:tc>
          <w:tcPr>
            <w:tcW w:w="726" w:type="dxa"/>
            <w:vAlign w:val="center"/>
          </w:tcPr>
          <w:p w14:paraId="2A567F2E"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1</w:t>
            </w:r>
          </w:p>
        </w:tc>
        <w:tc>
          <w:tcPr>
            <w:tcW w:w="3500" w:type="dxa"/>
            <w:vAlign w:val="center"/>
          </w:tcPr>
          <w:p w14:paraId="5359DE7A"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核电厂乏燃料水池密集贮存项目精细化质量管理</w:t>
            </w:r>
          </w:p>
        </w:tc>
        <w:tc>
          <w:tcPr>
            <w:tcW w:w="2977" w:type="dxa"/>
            <w:vAlign w:val="center"/>
          </w:tcPr>
          <w:p w14:paraId="39B8D533"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大亚湾核电运营管理有限责任公司</w:t>
            </w:r>
          </w:p>
        </w:tc>
        <w:tc>
          <w:tcPr>
            <w:tcW w:w="3004" w:type="dxa"/>
            <w:vAlign w:val="center"/>
          </w:tcPr>
          <w:p w14:paraId="02D7C811"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张文利、刘省勇、秦强、任曼莉、蒲江</w:t>
            </w:r>
          </w:p>
        </w:tc>
      </w:tr>
      <w:tr w:rsidR="00B4734E" w14:paraId="3A88F6A4" w14:textId="77777777" w:rsidTr="0096264E">
        <w:trPr>
          <w:trHeight w:val="720"/>
          <w:jc w:val="center"/>
        </w:trPr>
        <w:tc>
          <w:tcPr>
            <w:tcW w:w="726" w:type="dxa"/>
            <w:vAlign w:val="center"/>
          </w:tcPr>
          <w:p w14:paraId="76D2AFAE"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2</w:t>
            </w:r>
          </w:p>
        </w:tc>
        <w:tc>
          <w:tcPr>
            <w:tcW w:w="3500" w:type="dxa"/>
            <w:vAlign w:val="center"/>
          </w:tcPr>
          <w:p w14:paraId="0BAAB062"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基于用户和产品</w:t>
            </w:r>
            <w:proofErr w:type="gramStart"/>
            <w:r>
              <w:rPr>
                <w:rFonts w:ascii="仿宋" w:eastAsia="仿宋" w:hAnsi="仿宋" w:cs="仿宋" w:hint="eastAsia"/>
                <w:color w:val="000000"/>
                <w:kern w:val="0"/>
                <w:sz w:val="22"/>
              </w:rPr>
              <w:t>全价值</w:t>
            </w:r>
            <w:proofErr w:type="gramEnd"/>
            <w:r>
              <w:rPr>
                <w:rFonts w:ascii="仿宋" w:eastAsia="仿宋" w:hAnsi="仿宋" w:cs="仿宋" w:hint="eastAsia"/>
                <w:color w:val="000000"/>
                <w:kern w:val="0"/>
                <w:sz w:val="22"/>
              </w:rPr>
              <w:t>链精品工程的管理方法</w:t>
            </w:r>
          </w:p>
        </w:tc>
        <w:tc>
          <w:tcPr>
            <w:tcW w:w="2977" w:type="dxa"/>
            <w:vAlign w:val="center"/>
          </w:tcPr>
          <w:p w14:paraId="2E3D50FB"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广东美的制冷设备有限公司</w:t>
            </w:r>
          </w:p>
        </w:tc>
        <w:tc>
          <w:tcPr>
            <w:tcW w:w="3004" w:type="dxa"/>
            <w:vAlign w:val="center"/>
          </w:tcPr>
          <w:p w14:paraId="01587B90"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晏飞、石正攀、李超雷、张海春</w:t>
            </w:r>
          </w:p>
        </w:tc>
      </w:tr>
      <w:tr w:rsidR="00B4734E" w14:paraId="12802F3A" w14:textId="77777777" w:rsidTr="0096264E">
        <w:trPr>
          <w:trHeight w:val="720"/>
          <w:jc w:val="center"/>
        </w:trPr>
        <w:tc>
          <w:tcPr>
            <w:tcW w:w="726" w:type="dxa"/>
            <w:vAlign w:val="center"/>
          </w:tcPr>
          <w:p w14:paraId="336AB551"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3 </w:t>
            </w:r>
          </w:p>
        </w:tc>
        <w:tc>
          <w:tcPr>
            <w:tcW w:w="3500" w:type="dxa"/>
            <w:vAlign w:val="center"/>
          </w:tcPr>
          <w:p w14:paraId="1FBAAB29"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名创优</w:t>
            </w:r>
            <w:proofErr w:type="gramStart"/>
            <w:r>
              <w:rPr>
                <w:rFonts w:ascii="仿宋" w:eastAsia="仿宋" w:hAnsi="仿宋" w:cs="仿宋" w:hint="eastAsia"/>
                <w:color w:val="000000"/>
                <w:kern w:val="0"/>
                <w:sz w:val="22"/>
              </w:rPr>
              <w:t>品快速</w:t>
            </w:r>
            <w:proofErr w:type="gramEnd"/>
            <w:r>
              <w:rPr>
                <w:rFonts w:ascii="仿宋" w:eastAsia="仿宋" w:hAnsi="仿宋" w:cs="仿宋" w:hint="eastAsia"/>
                <w:color w:val="000000"/>
                <w:kern w:val="0"/>
                <w:sz w:val="22"/>
              </w:rPr>
              <w:t>上新质量管理体系的构建与实施</w:t>
            </w:r>
          </w:p>
        </w:tc>
        <w:tc>
          <w:tcPr>
            <w:tcW w:w="2977" w:type="dxa"/>
            <w:vAlign w:val="center"/>
          </w:tcPr>
          <w:p w14:paraId="5745095A"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名创优品（广州）有限责任公司</w:t>
            </w:r>
          </w:p>
        </w:tc>
        <w:tc>
          <w:tcPr>
            <w:tcW w:w="3004" w:type="dxa"/>
            <w:vAlign w:val="center"/>
          </w:tcPr>
          <w:p w14:paraId="0E84AA26"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王辉</w:t>
            </w:r>
          </w:p>
        </w:tc>
      </w:tr>
      <w:tr w:rsidR="00B4734E" w14:paraId="1020E6D2" w14:textId="77777777" w:rsidTr="0096264E">
        <w:trPr>
          <w:trHeight w:val="720"/>
          <w:jc w:val="center"/>
        </w:trPr>
        <w:tc>
          <w:tcPr>
            <w:tcW w:w="726" w:type="dxa"/>
            <w:vAlign w:val="center"/>
          </w:tcPr>
          <w:p w14:paraId="5AA0791E"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4 </w:t>
            </w:r>
          </w:p>
        </w:tc>
        <w:tc>
          <w:tcPr>
            <w:tcW w:w="3500" w:type="dxa"/>
            <w:vAlign w:val="center"/>
          </w:tcPr>
          <w:p w14:paraId="595364D0"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基于高可靠静音转子技术在塑封直流电机中的研究与推广</w:t>
            </w:r>
          </w:p>
        </w:tc>
        <w:tc>
          <w:tcPr>
            <w:tcW w:w="2977" w:type="dxa"/>
            <w:vAlign w:val="center"/>
          </w:tcPr>
          <w:p w14:paraId="6F4F757F"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珠海凯邦电机制造有限公司</w:t>
            </w:r>
          </w:p>
        </w:tc>
        <w:tc>
          <w:tcPr>
            <w:tcW w:w="3004" w:type="dxa"/>
            <w:vAlign w:val="center"/>
          </w:tcPr>
          <w:p w14:paraId="565B8597"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陈东锁、李庆、杨欢、高晓峰、王</w:t>
            </w:r>
            <w:proofErr w:type="gramStart"/>
            <w:r>
              <w:rPr>
                <w:rFonts w:ascii="仿宋" w:eastAsia="仿宋" w:hAnsi="仿宋" w:cs="仿宋" w:hint="eastAsia"/>
                <w:color w:val="000000"/>
                <w:kern w:val="0"/>
                <w:sz w:val="22"/>
              </w:rPr>
              <w:t>浩森</w:t>
            </w:r>
            <w:proofErr w:type="gramEnd"/>
          </w:p>
        </w:tc>
      </w:tr>
      <w:tr w:rsidR="00B4734E" w14:paraId="66E5DCEC" w14:textId="77777777" w:rsidTr="0096264E">
        <w:trPr>
          <w:trHeight w:val="720"/>
          <w:jc w:val="center"/>
        </w:trPr>
        <w:tc>
          <w:tcPr>
            <w:tcW w:w="726" w:type="dxa"/>
            <w:vAlign w:val="center"/>
          </w:tcPr>
          <w:p w14:paraId="5943CE85"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lastRenderedPageBreak/>
              <w:t xml:space="preserve">5 </w:t>
            </w:r>
          </w:p>
        </w:tc>
        <w:tc>
          <w:tcPr>
            <w:tcW w:w="3500" w:type="dxa"/>
            <w:vAlign w:val="center"/>
          </w:tcPr>
          <w:p w14:paraId="1956A20E"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中药配方颗粒多工位智能调配系统的研究开发与应用</w:t>
            </w:r>
          </w:p>
        </w:tc>
        <w:tc>
          <w:tcPr>
            <w:tcW w:w="2977" w:type="dxa"/>
            <w:vAlign w:val="center"/>
          </w:tcPr>
          <w:p w14:paraId="2B93AF7B"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广东一方制药有限公司</w:t>
            </w:r>
          </w:p>
        </w:tc>
        <w:tc>
          <w:tcPr>
            <w:tcW w:w="3004" w:type="dxa"/>
            <w:vAlign w:val="center"/>
          </w:tcPr>
          <w:p w14:paraId="5BBFC498"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程学仁、魏梅、陈向东、刘燎原、甘文军</w:t>
            </w:r>
          </w:p>
        </w:tc>
      </w:tr>
      <w:tr w:rsidR="00B4734E" w14:paraId="39BCA911" w14:textId="77777777" w:rsidTr="0096264E">
        <w:trPr>
          <w:trHeight w:val="720"/>
          <w:jc w:val="center"/>
        </w:trPr>
        <w:tc>
          <w:tcPr>
            <w:tcW w:w="726" w:type="dxa"/>
            <w:vAlign w:val="center"/>
          </w:tcPr>
          <w:p w14:paraId="1B59448B"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6 </w:t>
            </w:r>
          </w:p>
        </w:tc>
        <w:tc>
          <w:tcPr>
            <w:tcW w:w="3500" w:type="dxa"/>
            <w:vAlign w:val="center"/>
          </w:tcPr>
          <w:p w14:paraId="4AA7572C"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基于状态感知和智能仓储的信息基础设施生命周期管理技术研究应用</w:t>
            </w:r>
          </w:p>
        </w:tc>
        <w:tc>
          <w:tcPr>
            <w:tcW w:w="2977" w:type="dxa"/>
            <w:vAlign w:val="center"/>
          </w:tcPr>
          <w:p w14:paraId="10C80230"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深圳供电局有限公司</w:t>
            </w:r>
          </w:p>
        </w:tc>
        <w:tc>
          <w:tcPr>
            <w:tcW w:w="3004" w:type="dxa"/>
            <w:vAlign w:val="center"/>
          </w:tcPr>
          <w:p w14:paraId="64089EB0"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刘威、邱子良、黄建华、吕志宁、庞宁</w:t>
            </w:r>
          </w:p>
        </w:tc>
      </w:tr>
      <w:tr w:rsidR="00B4734E" w14:paraId="081C6CB6" w14:textId="77777777" w:rsidTr="0096264E">
        <w:trPr>
          <w:trHeight w:val="720"/>
          <w:jc w:val="center"/>
        </w:trPr>
        <w:tc>
          <w:tcPr>
            <w:tcW w:w="726" w:type="dxa"/>
            <w:vAlign w:val="center"/>
          </w:tcPr>
          <w:p w14:paraId="15AED6EE"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7 </w:t>
            </w:r>
          </w:p>
        </w:tc>
        <w:tc>
          <w:tcPr>
            <w:tcW w:w="3500" w:type="dxa"/>
            <w:vAlign w:val="center"/>
          </w:tcPr>
          <w:p w14:paraId="6F78358F"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C35</w:t>
            </w:r>
            <w:proofErr w:type="gramStart"/>
            <w:r>
              <w:rPr>
                <w:rFonts w:ascii="仿宋" w:eastAsia="仿宋" w:hAnsi="仿宋" w:cs="仿宋" w:hint="eastAsia"/>
                <w:color w:val="000000"/>
                <w:kern w:val="0"/>
                <w:sz w:val="22"/>
              </w:rPr>
              <w:t>定频北美</w:t>
            </w:r>
            <w:proofErr w:type="gramEnd"/>
            <w:r>
              <w:rPr>
                <w:rFonts w:ascii="仿宋" w:eastAsia="仿宋" w:hAnsi="仿宋" w:cs="仿宋" w:hint="eastAsia"/>
                <w:color w:val="000000"/>
                <w:kern w:val="0"/>
                <w:sz w:val="22"/>
              </w:rPr>
              <w:t>小型化除湿机压缩机研发与应用</w:t>
            </w:r>
          </w:p>
        </w:tc>
        <w:tc>
          <w:tcPr>
            <w:tcW w:w="2977" w:type="dxa"/>
            <w:vAlign w:val="center"/>
          </w:tcPr>
          <w:p w14:paraId="71ABABA1"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珠海凌达压缩机有限公司</w:t>
            </w:r>
          </w:p>
        </w:tc>
        <w:tc>
          <w:tcPr>
            <w:tcW w:w="3004" w:type="dxa"/>
            <w:vAlign w:val="center"/>
          </w:tcPr>
          <w:p w14:paraId="61E422EB"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雷卫东、徐玉格、李旺宏、林虹利、王勇</w:t>
            </w:r>
          </w:p>
        </w:tc>
      </w:tr>
      <w:tr w:rsidR="00B4734E" w14:paraId="7B18181F" w14:textId="77777777" w:rsidTr="0096264E">
        <w:trPr>
          <w:trHeight w:val="720"/>
          <w:jc w:val="center"/>
        </w:trPr>
        <w:tc>
          <w:tcPr>
            <w:tcW w:w="726" w:type="dxa"/>
            <w:vAlign w:val="center"/>
          </w:tcPr>
          <w:p w14:paraId="458345B4"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8 </w:t>
            </w:r>
          </w:p>
        </w:tc>
        <w:tc>
          <w:tcPr>
            <w:tcW w:w="3500" w:type="dxa"/>
            <w:vAlign w:val="center"/>
          </w:tcPr>
          <w:p w14:paraId="5815DE16"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基于氮气保护提升注射用头</w:t>
            </w:r>
            <w:proofErr w:type="gramStart"/>
            <w:r>
              <w:rPr>
                <w:rFonts w:ascii="仿宋" w:eastAsia="仿宋" w:hAnsi="仿宋" w:cs="仿宋" w:hint="eastAsia"/>
                <w:color w:val="000000"/>
                <w:kern w:val="0"/>
                <w:sz w:val="22"/>
              </w:rPr>
              <w:t>孢</w:t>
            </w:r>
            <w:proofErr w:type="gramEnd"/>
            <w:r>
              <w:rPr>
                <w:rFonts w:ascii="仿宋" w:eastAsia="仿宋" w:hAnsi="仿宋" w:cs="仿宋" w:hint="eastAsia"/>
                <w:color w:val="000000"/>
                <w:kern w:val="0"/>
                <w:sz w:val="22"/>
              </w:rPr>
              <w:t>类无菌粉针剂质量稳定性系统的开发与应用</w:t>
            </w:r>
          </w:p>
        </w:tc>
        <w:tc>
          <w:tcPr>
            <w:tcW w:w="2977" w:type="dxa"/>
            <w:vAlign w:val="center"/>
          </w:tcPr>
          <w:p w14:paraId="59F5C7B5"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国药集团致君（深圳）制药有限公司</w:t>
            </w:r>
          </w:p>
        </w:tc>
        <w:tc>
          <w:tcPr>
            <w:tcW w:w="3004" w:type="dxa"/>
            <w:vAlign w:val="center"/>
          </w:tcPr>
          <w:p w14:paraId="44FB632A"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王孟、刘远新、朱小冬、李月联、肖佳</w:t>
            </w:r>
          </w:p>
        </w:tc>
      </w:tr>
      <w:tr w:rsidR="00B4734E" w14:paraId="7F6ECA4F" w14:textId="77777777" w:rsidTr="0096264E">
        <w:trPr>
          <w:trHeight w:val="720"/>
          <w:jc w:val="center"/>
        </w:trPr>
        <w:tc>
          <w:tcPr>
            <w:tcW w:w="726" w:type="dxa"/>
            <w:vAlign w:val="center"/>
          </w:tcPr>
          <w:p w14:paraId="6662639B"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9 </w:t>
            </w:r>
          </w:p>
        </w:tc>
        <w:tc>
          <w:tcPr>
            <w:tcW w:w="3500" w:type="dxa"/>
            <w:vAlign w:val="center"/>
          </w:tcPr>
          <w:p w14:paraId="6794255F"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基于DFSS设计平台在塑封壳体交流电机质量设计及生产流程上的开发与应用</w:t>
            </w:r>
          </w:p>
        </w:tc>
        <w:tc>
          <w:tcPr>
            <w:tcW w:w="2977" w:type="dxa"/>
            <w:vAlign w:val="center"/>
          </w:tcPr>
          <w:p w14:paraId="396A9537"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珠海凯邦电机制造有限公司</w:t>
            </w:r>
          </w:p>
        </w:tc>
        <w:tc>
          <w:tcPr>
            <w:tcW w:w="3004" w:type="dxa"/>
            <w:vAlign w:val="center"/>
          </w:tcPr>
          <w:p w14:paraId="48EB2171"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邓卫勇、胡安永、曾文锋、严伟儿、黄显</w:t>
            </w:r>
          </w:p>
        </w:tc>
      </w:tr>
      <w:tr w:rsidR="00B4734E" w14:paraId="481254D7" w14:textId="77777777" w:rsidTr="0096264E">
        <w:trPr>
          <w:trHeight w:val="720"/>
          <w:jc w:val="center"/>
        </w:trPr>
        <w:tc>
          <w:tcPr>
            <w:tcW w:w="726" w:type="dxa"/>
            <w:vAlign w:val="center"/>
          </w:tcPr>
          <w:p w14:paraId="585425DE"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10</w:t>
            </w:r>
          </w:p>
        </w:tc>
        <w:tc>
          <w:tcPr>
            <w:tcW w:w="3500" w:type="dxa"/>
            <w:vAlign w:val="center"/>
          </w:tcPr>
          <w:p w14:paraId="2F3DA884"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粤港澳大湾区城市配电网设备可靠性与全生命风险评估关键技术研究与应用</w:t>
            </w:r>
          </w:p>
        </w:tc>
        <w:tc>
          <w:tcPr>
            <w:tcW w:w="2977" w:type="dxa"/>
            <w:vAlign w:val="center"/>
          </w:tcPr>
          <w:p w14:paraId="6B7694E3"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广东电网有限责任公司广州供电局电力试验研究院</w:t>
            </w:r>
          </w:p>
        </w:tc>
        <w:tc>
          <w:tcPr>
            <w:tcW w:w="3004" w:type="dxa"/>
            <w:vAlign w:val="center"/>
          </w:tcPr>
          <w:p w14:paraId="3F3AA680"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方健、王红斌、张行、黄炎光、苏海博</w:t>
            </w:r>
          </w:p>
        </w:tc>
      </w:tr>
      <w:tr w:rsidR="00B4734E" w14:paraId="2F57E596" w14:textId="77777777" w:rsidTr="0096264E">
        <w:trPr>
          <w:trHeight w:val="720"/>
          <w:jc w:val="center"/>
        </w:trPr>
        <w:tc>
          <w:tcPr>
            <w:tcW w:w="726" w:type="dxa"/>
            <w:vAlign w:val="center"/>
          </w:tcPr>
          <w:p w14:paraId="024D9BDE"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11 </w:t>
            </w:r>
          </w:p>
        </w:tc>
        <w:tc>
          <w:tcPr>
            <w:tcW w:w="3500" w:type="dxa"/>
            <w:vAlign w:val="center"/>
          </w:tcPr>
          <w:p w14:paraId="76614C5E" w14:textId="77777777" w:rsidR="00B4734E" w:rsidRDefault="00B4734E" w:rsidP="0096264E">
            <w:pPr>
              <w:widowControl/>
              <w:snapToGrid w:val="0"/>
              <w:rPr>
                <w:rFonts w:ascii="仿宋" w:eastAsia="仿宋" w:hAnsi="仿宋" w:cs="仿宋" w:hint="eastAsia"/>
                <w:color w:val="000000"/>
                <w:kern w:val="0"/>
                <w:sz w:val="22"/>
              </w:rPr>
            </w:pPr>
            <w:proofErr w:type="gramStart"/>
            <w:r>
              <w:rPr>
                <w:rFonts w:ascii="仿宋" w:eastAsia="仿宋" w:hAnsi="仿宋" w:cs="仿宋" w:hint="eastAsia"/>
                <w:color w:val="000000"/>
                <w:kern w:val="0"/>
                <w:sz w:val="22"/>
              </w:rPr>
              <w:t>民航复材维修</w:t>
            </w:r>
            <w:proofErr w:type="gramEnd"/>
            <w:r>
              <w:rPr>
                <w:rFonts w:ascii="仿宋" w:eastAsia="仿宋" w:hAnsi="仿宋" w:cs="仿宋" w:hint="eastAsia"/>
                <w:color w:val="000000"/>
                <w:kern w:val="0"/>
                <w:sz w:val="22"/>
              </w:rPr>
              <w:t>质量改善体系及工程实践</w:t>
            </w:r>
          </w:p>
        </w:tc>
        <w:tc>
          <w:tcPr>
            <w:tcW w:w="2977" w:type="dxa"/>
            <w:vAlign w:val="center"/>
          </w:tcPr>
          <w:p w14:paraId="0DBB9F40"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中国南方航空股份有限公司</w:t>
            </w:r>
          </w:p>
        </w:tc>
        <w:tc>
          <w:tcPr>
            <w:tcW w:w="3004" w:type="dxa"/>
            <w:vAlign w:val="center"/>
          </w:tcPr>
          <w:p w14:paraId="71D9106C"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李志刚、王威、李志歆、卢伟达、张守臣</w:t>
            </w:r>
          </w:p>
        </w:tc>
      </w:tr>
      <w:tr w:rsidR="00B4734E" w14:paraId="5AFB33B5" w14:textId="77777777" w:rsidTr="0096264E">
        <w:trPr>
          <w:trHeight w:val="720"/>
          <w:jc w:val="center"/>
        </w:trPr>
        <w:tc>
          <w:tcPr>
            <w:tcW w:w="726" w:type="dxa"/>
            <w:vAlign w:val="center"/>
          </w:tcPr>
          <w:p w14:paraId="5A0F8A20"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12 </w:t>
            </w:r>
          </w:p>
        </w:tc>
        <w:tc>
          <w:tcPr>
            <w:tcW w:w="3500" w:type="dxa"/>
            <w:vAlign w:val="center"/>
          </w:tcPr>
          <w:p w14:paraId="2132D747"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配电变压器有载调压开关在大型城市配电网中的供电质量提升研究及应用</w:t>
            </w:r>
          </w:p>
        </w:tc>
        <w:tc>
          <w:tcPr>
            <w:tcW w:w="2977" w:type="dxa"/>
            <w:vAlign w:val="center"/>
          </w:tcPr>
          <w:p w14:paraId="3679769E"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广东电网有限责任公司广州供电局电力试验研究院</w:t>
            </w:r>
          </w:p>
        </w:tc>
        <w:tc>
          <w:tcPr>
            <w:tcW w:w="3004" w:type="dxa"/>
            <w:vAlign w:val="center"/>
          </w:tcPr>
          <w:p w14:paraId="6CC84B3C"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方健、王红斌、王勇、林翔、梁国开</w:t>
            </w:r>
          </w:p>
        </w:tc>
      </w:tr>
      <w:tr w:rsidR="00B4734E" w14:paraId="6064B0C1" w14:textId="77777777" w:rsidTr="0096264E">
        <w:trPr>
          <w:trHeight w:val="720"/>
          <w:jc w:val="center"/>
        </w:trPr>
        <w:tc>
          <w:tcPr>
            <w:tcW w:w="726" w:type="dxa"/>
            <w:vAlign w:val="center"/>
          </w:tcPr>
          <w:p w14:paraId="71FB8AC8"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13 </w:t>
            </w:r>
          </w:p>
        </w:tc>
        <w:tc>
          <w:tcPr>
            <w:tcW w:w="3500" w:type="dxa"/>
            <w:vAlign w:val="center"/>
          </w:tcPr>
          <w:p w14:paraId="5A08074D"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某型155毫米自行加</w:t>
            </w:r>
            <w:proofErr w:type="gramStart"/>
            <w:r>
              <w:rPr>
                <w:rFonts w:ascii="仿宋" w:eastAsia="仿宋" w:hAnsi="仿宋" w:cs="仿宋" w:hint="eastAsia"/>
                <w:color w:val="000000"/>
                <w:kern w:val="0"/>
                <w:sz w:val="22"/>
              </w:rPr>
              <w:t>榴</w:t>
            </w:r>
            <w:proofErr w:type="gramEnd"/>
            <w:r>
              <w:rPr>
                <w:rFonts w:ascii="仿宋" w:eastAsia="仿宋" w:hAnsi="仿宋" w:cs="仿宋" w:hint="eastAsia"/>
                <w:color w:val="000000"/>
                <w:kern w:val="0"/>
                <w:sz w:val="22"/>
              </w:rPr>
              <w:t>炮火力系统改进研制</w:t>
            </w:r>
          </w:p>
        </w:tc>
        <w:tc>
          <w:tcPr>
            <w:tcW w:w="2977" w:type="dxa"/>
            <w:vAlign w:val="center"/>
          </w:tcPr>
          <w:p w14:paraId="010CFD80"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齐齐哈尔北方机器有限责任公司</w:t>
            </w:r>
          </w:p>
        </w:tc>
        <w:tc>
          <w:tcPr>
            <w:tcW w:w="3004" w:type="dxa"/>
            <w:vAlign w:val="center"/>
          </w:tcPr>
          <w:p w14:paraId="6A65D9E2"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朱兴利、蔡世伟、王大业、张生利、马书成</w:t>
            </w:r>
          </w:p>
        </w:tc>
      </w:tr>
      <w:tr w:rsidR="00B4734E" w14:paraId="13D310DB" w14:textId="77777777" w:rsidTr="0096264E">
        <w:trPr>
          <w:trHeight w:val="720"/>
          <w:jc w:val="center"/>
        </w:trPr>
        <w:tc>
          <w:tcPr>
            <w:tcW w:w="726" w:type="dxa"/>
            <w:vAlign w:val="center"/>
          </w:tcPr>
          <w:p w14:paraId="11DDD8DF"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14 </w:t>
            </w:r>
          </w:p>
        </w:tc>
        <w:tc>
          <w:tcPr>
            <w:tcW w:w="3500" w:type="dxa"/>
            <w:vAlign w:val="center"/>
          </w:tcPr>
          <w:p w14:paraId="06D5A70D"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“不间断运营”技术</w:t>
            </w:r>
            <w:proofErr w:type="gramStart"/>
            <w:r>
              <w:rPr>
                <w:rFonts w:ascii="仿宋" w:eastAsia="仿宋" w:hAnsi="仿宋" w:cs="仿宋" w:hint="eastAsia"/>
                <w:color w:val="000000"/>
                <w:kern w:val="0"/>
                <w:sz w:val="22"/>
              </w:rPr>
              <w:t>助力金</w:t>
            </w:r>
            <w:proofErr w:type="gramEnd"/>
            <w:r>
              <w:rPr>
                <w:rFonts w:ascii="仿宋" w:eastAsia="仿宋" w:hAnsi="仿宋" w:cs="仿宋" w:hint="eastAsia"/>
                <w:color w:val="000000"/>
                <w:kern w:val="0"/>
                <w:sz w:val="22"/>
              </w:rPr>
              <w:t>域构建全球最大新冠检测产能</w:t>
            </w:r>
          </w:p>
        </w:tc>
        <w:tc>
          <w:tcPr>
            <w:tcW w:w="2977" w:type="dxa"/>
            <w:vAlign w:val="center"/>
          </w:tcPr>
          <w:p w14:paraId="4D764E80"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 xml:space="preserve">广州金域医学检验集团股份有限公司 </w:t>
            </w:r>
          </w:p>
        </w:tc>
        <w:tc>
          <w:tcPr>
            <w:tcW w:w="3004" w:type="dxa"/>
            <w:vAlign w:val="center"/>
          </w:tcPr>
          <w:p w14:paraId="4EAE67DB"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梁耀铭、程雅婷、何君、肖晗、林小乔</w:t>
            </w:r>
          </w:p>
        </w:tc>
      </w:tr>
      <w:tr w:rsidR="00B4734E" w14:paraId="6DFF426E" w14:textId="77777777" w:rsidTr="0096264E">
        <w:trPr>
          <w:trHeight w:val="720"/>
          <w:jc w:val="center"/>
        </w:trPr>
        <w:tc>
          <w:tcPr>
            <w:tcW w:w="726" w:type="dxa"/>
            <w:vAlign w:val="center"/>
          </w:tcPr>
          <w:p w14:paraId="233A624C"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15</w:t>
            </w:r>
          </w:p>
        </w:tc>
        <w:tc>
          <w:tcPr>
            <w:tcW w:w="3500" w:type="dxa"/>
            <w:vAlign w:val="center"/>
          </w:tcPr>
          <w:p w14:paraId="11D9D50E"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动力锂电池</w:t>
            </w:r>
            <w:proofErr w:type="gramStart"/>
            <w:r>
              <w:rPr>
                <w:rFonts w:ascii="仿宋" w:eastAsia="仿宋" w:hAnsi="仿宋" w:cs="仿宋" w:hint="eastAsia"/>
                <w:color w:val="000000"/>
                <w:kern w:val="0"/>
                <w:sz w:val="22"/>
              </w:rPr>
              <w:t>热管理</w:t>
            </w:r>
            <w:proofErr w:type="gramEnd"/>
            <w:r>
              <w:rPr>
                <w:rFonts w:ascii="仿宋" w:eastAsia="仿宋" w:hAnsi="仿宋" w:cs="仿宋" w:hint="eastAsia"/>
                <w:color w:val="000000"/>
                <w:kern w:val="0"/>
                <w:sz w:val="22"/>
              </w:rPr>
              <w:t>关键技术及其应用研究</w:t>
            </w:r>
          </w:p>
        </w:tc>
        <w:tc>
          <w:tcPr>
            <w:tcW w:w="2977" w:type="dxa"/>
            <w:vAlign w:val="center"/>
          </w:tcPr>
          <w:p w14:paraId="6CCF2C96" w14:textId="77777777" w:rsidR="00B4734E" w:rsidRDefault="00B4734E" w:rsidP="0096264E">
            <w:pPr>
              <w:widowControl/>
              <w:snapToGrid w:val="0"/>
              <w:rPr>
                <w:rFonts w:ascii="仿宋" w:eastAsia="仿宋" w:hAnsi="仿宋" w:cs="仿宋" w:hint="eastAsia"/>
                <w:color w:val="000000"/>
                <w:kern w:val="0"/>
                <w:sz w:val="22"/>
              </w:rPr>
            </w:pPr>
            <w:proofErr w:type="gramStart"/>
            <w:r>
              <w:rPr>
                <w:rFonts w:ascii="仿宋" w:eastAsia="仿宋" w:hAnsi="仿宋" w:cs="仿宋" w:hint="eastAsia"/>
                <w:color w:val="000000"/>
                <w:kern w:val="0"/>
                <w:sz w:val="22"/>
              </w:rPr>
              <w:t>银隆新能源</w:t>
            </w:r>
            <w:proofErr w:type="gramEnd"/>
            <w:r>
              <w:rPr>
                <w:rFonts w:ascii="仿宋" w:eastAsia="仿宋" w:hAnsi="仿宋" w:cs="仿宋" w:hint="eastAsia"/>
                <w:color w:val="000000"/>
                <w:kern w:val="0"/>
                <w:sz w:val="22"/>
              </w:rPr>
              <w:t>股份有限公司</w:t>
            </w:r>
          </w:p>
        </w:tc>
        <w:tc>
          <w:tcPr>
            <w:tcW w:w="3004" w:type="dxa"/>
            <w:vAlign w:val="center"/>
          </w:tcPr>
          <w:p w14:paraId="62EE60AA"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陈日豪、马富春、陈小辉、赵树男、白小平</w:t>
            </w:r>
          </w:p>
        </w:tc>
      </w:tr>
      <w:tr w:rsidR="00B4734E" w14:paraId="74DF3F03" w14:textId="77777777" w:rsidTr="0096264E">
        <w:trPr>
          <w:trHeight w:val="720"/>
          <w:jc w:val="center"/>
        </w:trPr>
        <w:tc>
          <w:tcPr>
            <w:tcW w:w="726" w:type="dxa"/>
            <w:vAlign w:val="center"/>
          </w:tcPr>
          <w:p w14:paraId="74A46CA5"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16 </w:t>
            </w:r>
          </w:p>
        </w:tc>
        <w:tc>
          <w:tcPr>
            <w:tcW w:w="3500" w:type="dxa"/>
            <w:vAlign w:val="center"/>
          </w:tcPr>
          <w:p w14:paraId="62E8EB5A"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在核电设计中应用设计质量基线促进质量提升</w:t>
            </w:r>
          </w:p>
        </w:tc>
        <w:tc>
          <w:tcPr>
            <w:tcW w:w="2977" w:type="dxa"/>
            <w:vAlign w:val="center"/>
          </w:tcPr>
          <w:p w14:paraId="1C99CDD0"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深圳中广核工程设计有限公司</w:t>
            </w:r>
          </w:p>
        </w:tc>
        <w:tc>
          <w:tcPr>
            <w:tcW w:w="3004" w:type="dxa"/>
            <w:vAlign w:val="center"/>
          </w:tcPr>
          <w:p w14:paraId="5379708A"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赵鸿斌、吴丽君、吴超荣、李连学、韩彬彬</w:t>
            </w:r>
          </w:p>
        </w:tc>
      </w:tr>
      <w:tr w:rsidR="00B4734E" w14:paraId="56E84AB9" w14:textId="77777777" w:rsidTr="0096264E">
        <w:trPr>
          <w:trHeight w:val="720"/>
          <w:jc w:val="center"/>
        </w:trPr>
        <w:tc>
          <w:tcPr>
            <w:tcW w:w="726" w:type="dxa"/>
            <w:vAlign w:val="center"/>
          </w:tcPr>
          <w:p w14:paraId="338150F9"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17 </w:t>
            </w:r>
          </w:p>
        </w:tc>
        <w:tc>
          <w:tcPr>
            <w:tcW w:w="3500" w:type="dxa"/>
            <w:vAlign w:val="center"/>
          </w:tcPr>
          <w:p w14:paraId="030C361B"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基于检测驱动的压缩机泵体扭矩检测技术研究与应用</w:t>
            </w:r>
          </w:p>
        </w:tc>
        <w:tc>
          <w:tcPr>
            <w:tcW w:w="2977" w:type="dxa"/>
            <w:vAlign w:val="center"/>
          </w:tcPr>
          <w:p w14:paraId="06844E87"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珠海凌达压缩机有限公司</w:t>
            </w:r>
          </w:p>
        </w:tc>
        <w:tc>
          <w:tcPr>
            <w:tcW w:w="3004" w:type="dxa"/>
            <w:vAlign w:val="center"/>
          </w:tcPr>
          <w:p w14:paraId="1CC544AC"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范曦文、雷卫东、殷岳云、江荣贵、曾志坚</w:t>
            </w:r>
          </w:p>
        </w:tc>
      </w:tr>
      <w:tr w:rsidR="00B4734E" w14:paraId="1A17E05A" w14:textId="77777777" w:rsidTr="0096264E">
        <w:trPr>
          <w:trHeight w:val="720"/>
          <w:jc w:val="center"/>
        </w:trPr>
        <w:tc>
          <w:tcPr>
            <w:tcW w:w="726" w:type="dxa"/>
            <w:vAlign w:val="center"/>
          </w:tcPr>
          <w:p w14:paraId="28877A68"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18 </w:t>
            </w:r>
          </w:p>
        </w:tc>
        <w:tc>
          <w:tcPr>
            <w:tcW w:w="3500" w:type="dxa"/>
            <w:vAlign w:val="center"/>
          </w:tcPr>
          <w:p w14:paraId="706FA5D2"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北方</w:t>
            </w:r>
            <w:proofErr w:type="gramStart"/>
            <w:r>
              <w:rPr>
                <w:rFonts w:ascii="仿宋" w:eastAsia="仿宋" w:hAnsi="仿宋" w:cs="仿宋" w:hint="eastAsia"/>
                <w:color w:val="000000"/>
                <w:kern w:val="0"/>
                <w:sz w:val="22"/>
              </w:rPr>
              <w:t>煤改电</w:t>
            </w:r>
            <w:proofErr w:type="gramEnd"/>
            <w:r>
              <w:rPr>
                <w:rFonts w:ascii="仿宋" w:eastAsia="仿宋" w:hAnsi="仿宋" w:cs="仿宋" w:hint="eastAsia"/>
                <w:color w:val="000000"/>
                <w:kern w:val="0"/>
                <w:sz w:val="22"/>
              </w:rPr>
              <w:t>用双高效压缩机研发及应用</w:t>
            </w:r>
          </w:p>
        </w:tc>
        <w:tc>
          <w:tcPr>
            <w:tcW w:w="2977" w:type="dxa"/>
            <w:vAlign w:val="center"/>
          </w:tcPr>
          <w:p w14:paraId="0639526B"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珠海凌达压缩机有限公司</w:t>
            </w:r>
          </w:p>
        </w:tc>
        <w:tc>
          <w:tcPr>
            <w:tcW w:w="3004" w:type="dxa"/>
            <w:vAlign w:val="center"/>
          </w:tcPr>
          <w:p w14:paraId="601B805A"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雷卫东、霍喜军、廖熠、王勇、李永贵</w:t>
            </w:r>
          </w:p>
        </w:tc>
      </w:tr>
      <w:tr w:rsidR="00B4734E" w14:paraId="2D6C6A95" w14:textId="77777777" w:rsidTr="0096264E">
        <w:trPr>
          <w:trHeight w:val="720"/>
          <w:jc w:val="center"/>
        </w:trPr>
        <w:tc>
          <w:tcPr>
            <w:tcW w:w="726" w:type="dxa"/>
            <w:vAlign w:val="center"/>
          </w:tcPr>
          <w:p w14:paraId="2106A680" w14:textId="77777777" w:rsidR="00B4734E" w:rsidRDefault="00B4734E" w:rsidP="0096264E">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19 </w:t>
            </w:r>
          </w:p>
        </w:tc>
        <w:tc>
          <w:tcPr>
            <w:tcW w:w="3500" w:type="dxa"/>
            <w:vAlign w:val="center"/>
          </w:tcPr>
          <w:p w14:paraId="172E531F"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分布式电源并网测试与运行诊断治理</w:t>
            </w:r>
          </w:p>
        </w:tc>
        <w:tc>
          <w:tcPr>
            <w:tcW w:w="2977" w:type="dxa"/>
            <w:vAlign w:val="center"/>
          </w:tcPr>
          <w:p w14:paraId="67377ED6"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广东电网有限责任公司广州供电局电力试验研究院</w:t>
            </w:r>
          </w:p>
        </w:tc>
        <w:tc>
          <w:tcPr>
            <w:tcW w:w="3004" w:type="dxa"/>
            <w:vAlign w:val="center"/>
          </w:tcPr>
          <w:p w14:paraId="5709C8E2" w14:textId="77777777" w:rsidR="00B4734E" w:rsidRDefault="00B4734E" w:rsidP="0096264E">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方健、王红斌、何嘉兴、张行、林浩博</w:t>
            </w:r>
          </w:p>
        </w:tc>
      </w:tr>
    </w:tbl>
    <w:p w14:paraId="33419FDC" w14:textId="77777777" w:rsidR="00B4734E" w:rsidRDefault="00B4734E" w:rsidP="00B4734E">
      <w:pPr>
        <w:spacing w:line="560" w:lineRule="exact"/>
        <w:jc w:val="right"/>
        <w:rPr>
          <w:rFonts w:eastAsia="仿宋_GB2312"/>
          <w:bCs/>
          <w:sz w:val="22"/>
        </w:rPr>
      </w:pPr>
      <w:r>
        <w:rPr>
          <w:rFonts w:eastAsia="仿宋_GB2312"/>
          <w:bCs/>
          <w:sz w:val="22"/>
        </w:rPr>
        <w:t>（以上排名不分先后）</w:t>
      </w:r>
    </w:p>
    <w:p w14:paraId="779E8A91" w14:textId="77777777" w:rsidR="00B4734E" w:rsidRDefault="00B4734E" w:rsidP="00B4734E">
      <w:pPr>
        <w:snapToGrid w:val="0"/>
        <w:spacing w:line="500" w:lineRule="exact"/>
        <w:jc w:val="left"/>
        <w:rPr>
          <w:rFonts w:ascii="仿宋" w:eastAsia="仿宋" w:hAnsi="仿宋" w:cs="仿宋" w:hint="eastAsia"/>
          <w:sz w:val="28"/>
          <w:szCs w:val="28"/>
        </w:rPr>
      </w:pPr>
    </w:p>
    <w:p w14:paraId="7EF4A429" w14:textId="77777777" w:rsidR="001D1791" w:rsidRDefault="001D1791"/>
    <w:sectPr w:rsidR="001D1791">
      <w:pgSz w:w="11906" w:h="16838"/>
      <w:pgMar w:top="1440" w:right="1800" w:bottom="144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E4D4" w14:textId="77777777" w:rsidR="00DD29BE" w:rsidRDefault="00DD29BE" w:rsidP="00B4734E">
      <w:r>
        <w:separator/>
      </w:r>
    </w:p>
  </w:endnote>
  <w:endnote w:type="continuationSeparator" w:id="0">
    <w:p w14:paraId="373CBE6E" w14:textId="77777777" w:rsidR="00DD29BE" w:rsidRDefault="00DD29BE" w:rsidP="00B4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8390" w14:textId="77777777" w:rsidR="00DD29BE" w:rsidRDefault="00DD29BE" w:rsidP="00B4734E">
      <w:r>
        <w:separator/>
      </w:r>
    </w:p>
  </w:footnote>
  <w:footnote w:type="continuationSeparator" w:id="0">
    <w:p w14:paraId="23ADAA7E" w14:textId="77777777" w:rsidR="00DD29BE" w:rsidRDefault="00DD29BE" w:rsidP="00B47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60"/>
    <w:rsid w:val="001D1791"/>
    <w:rsid w:val="004A6D60"/>
    <w:rsid w:val="00B4734E"/>
    <w:rsid w:val="00DD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8FDB10-2830-43F4-914A-BBD3CDFE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34E"/>
    <w:pPr>
      <w:widowControl w:val="0"/>
      <w:jc w:val="both"/>
    </w:pPr>
    <w:rPr>
      <w:rFonts w:ascii="Times New Roman" w:eastAsia="宋体" w:hAnsi="Times New Roman" w:cs="Times New Roman"/>
      <w:szCs w:val="24"/>
    </w:rPr>
  </w:style>
  <w:style w:type="paragraph" w:styleId="1">
    <w:name w:val="heading 1"/>
    <w:basedOn w:val="a"/>
    <w:next w:val="a"/>
    <w:link w:val="10"/>
    <w:uiPriority w:val="1"/>
    <w:qFormat/>
    <w:rsid w:val="00B4734E"/>
    <w:pPr>
      <w:ind w:left="679"/>
      <w:outlineLvl w:val="0"/>
    </w:pPr>
    <w:rPr>
      <w:rFonts w:ascii="仿宋" w:eastAsia="仿宋" w:hAnsi="仿宋" w:cs="仿宋"/>
      <w:b/>
      <w:bCs/>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3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4734E"/>
    <w:rPr>
      <w:sz w:val="18"/>
      <w:szCs w:val="18"/>
    </w:rPr>
  </w:style>
  <w:style w:type="paragraph" w:styleId="a5">
    <w:name w:val="footer"/>
    <w:basedOn w:val="a"/>
    <w:link w:val="a6"/>
    <w:uiPriority w:val="99"/>
    <w:unhideWhenUsed/>
    <w:rsid w:val="00B473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4734E"/>
    <w:rPr>
      <w:sz w:val="18"/>
      <w:szCs w:val="18"/>
    </w:rPr>
  </w:style>
  <w:style w:type="character" w:customStyle="1" w:styleId="10">
    <w:name w:val="标题 1 字符"/>
    <w:basedOn w:val="a0"/>
    <w:link w:val="1"/>
    <w:uiPriority w:val="1"/>
    <w:rsid w:val="00B4734E"/>
    <w:rPr>
      <w:rFonts w:ascii="仿宋" w:eastAsia="仿宋" w:hAnsi="仿宋" w:cs="仿宋"/>
      <w:b/>
      <w:bCs/>
      <w:sz w:val="28"/>
      <w:szCs w:val="28"/>
      <w:lang w:val="zh-CN" w:bidi="zh-CN"/>
    </w:rPr>
  </w:style>
  <w:style w:type="paragraph" w:styleId="a7">
    <w:name w:val="Body Text"/>
    <w:basedOn w:val="a"/>
    <w:link w:val="a8"/>
    <w:uiPriority w:val="1"/>
    <w:qFormat/>
    <w:rsid w:val="00B4734E"/>
    <w:pPr>
      <w:ind w:left="118"/>
    </w:pPr>
    <w:rPr>
      <w:rFonts w:ascii="仿宋" w:eastAsia="仿宋" w:hAnsi="仿宋" w:cs="仿宋"/>
      <w:sz w:val="28"/>
      <w:szCs w:val="28"/>
      <w:lang w:val="zh-CN" w:bidi="zh-CN"/>
    </w:rPr>
  </w:style>
  <w:style w:type="character" w:customStyle="1" w:styleId="a8">
    <w:name w:val="正文文本 字符"/>
    <w:basedOn w:val="a0"/>
    <w:link w:val="a7"/>
    <w:uiPriority w:val="1"/>
    <w:rsid w:val="00B4734E"/>
    <w:rPr>
      <w:rFonts w:ascii="仿宋" w:eastAsia="仿宋" w:hAnsi="仿宋" w:cs="仿宋"/>
      <w:sz w:val="28"/>
      <w:szCs w:val="28"/>
      <w:lang w:val="zh-CN" w:bidi="zh-CN"/>
    </w:rPr>
  </w:style>
  <w:style w:type="paragraph" w:customStyle="1" w:styleId="TableParagraph">
    <w:name w:val="Table Paragraph"/>
    <w:basedOn w:val="a"/>
    <w:uiPriority w:val="1"/>
    <w:qFormat/>
    <w:rsid w:val="00B4734E"/>
    <w:pPr>
      <w:spacing w:before="15"/>
      <w:ind w:left="108"/>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广龙</dc:creator>
  <cp:keywords/>
  <dc:description/>
  <cp:lastModifiedBy>陈 广龙</cp:lastModifiedBy>
  <cp:revision>2</cp:revision>
  <dcterms:created xsi:type="dcterms:W3CDTF">2021-05-12T06:00:00Z</dcterms:created>
  <dcterms:modified xsi:type="dcterms:W3CDTF">2021-05-12T06:01:00Z</dcterms:modified>
</cp:coreProperties>
</file>