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left"/>
        <w:rPr>
          <w:rFonts w:ascii="仿宋" w:hAnsi="仿宋" w:eastAsia="仿宋" w:cs="Times New Roman"/>
          <w:szCs w:val="24"/>
        </w:rPr>
      </w:pPr>
      <w:r>
        <w:rPr>
          <w:rFonts w:hint="eastAsia" w:ascii="仿宋" w:hAnsi="仿宋" w:eastAsia="仿宋" w:cs="Times New Roman"/>
          <w:sz w:val="28"/>
          <w:szCs w:val="28"/>
        </w:rPr>
        <w:t>附件</w:t>
      </w:r>
      <w:r>
        <w:rPr>
          <w:rFonts w:ascii="仿宋" w:hAnsi="仿宋" w:eastAsia="仿宋" w:cs="Times New Roman"/>
          <w:sz w:val="28"/>
          <w:szCs w:val="28"/>
        </w:rPr>
        <w:t>2</w:t>
      </w:r>
      <w:r>
        <w:rPr>
          <w:rFonts w:hint="eastAsia" w:ascii="仿宋" w:hAnsi="仿宋" w:eastAsia="仿宋" w:cs="Times New Roman"/>
          <w:sz w:val="28"/>
          <w:szCs w:val="28"/>
        </w:rPr>
        <w:t>：</w:t>
      </w:r>
    </w:p>
    <w:p>
      <w:pPr>
        <w:spacing w:line="560" w:lineRule="exact"/>
        <w:jc w:val="center"/>
        <w:rPr>
          <w:rFonts w:hint="eastAsia" w:ascii="仿宋" w:hAnsi="仿宋" w:eastAsia="仿宋" w:cs="方正小标宋简体"/>
          <w:sz w:val="36"/>
          <w:szCs w:val="36"/>
        </w:rPr>
      </w:pPr>
      <w:r>
        <w:rPr>
          <w:rFonts w:hint="eastAsia" w:ascii="仿宋" w:hAnsi="仿宋" w:eastAsia="仿宋" w:cs="方正小标宋简体"/>
          <w:sz w:val="36"/>
          <w:szCs w:val="36"/>
        </w:rPr>
        <w:t>广东省质量技术与创新成果发表赛发表</w:t>
      </w:r>
    </w:p>
    <w:p>
      <w:pPr>
        <w:spacing w:line="560" w:lineRule="exact"/>
        <w:jc w:val="center"/>
        <w:rPr>
          <w:rFonts w:ascii="仿宋" w:hAnsi="仿宋" w:eastAsia="仿宋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方正小标宋简体"/>
          <w:sz w:val="36"/>
          <w:szCs w:val="36"/>
        </w:rPr>
        <w:t>项目简介</w:t>
      </w:r>
    </w:p>
    <w:tbl>
      <w:tblPr>
        <w:tblStyle w:val="3"/>
        <w:tblpPr w:leftFromText="180" w:rightFromText="180" w:vertAnchor="text" w:horzAnchor="page" w:tblpX="1382" w:tblpY="293"/>
        <w:tblOverlap w:val="never"/>
        <w:tblW w:w="9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0"/>
        <w:gridCol w:w="2605"/>
        <w:gridCol w:w="7"/>
        <w:gridCol w:w="1836"/>
        <w:gridCol w:w="2283"/>
        <w:gridCol w:w="7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5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参赛类别</w:t>
            </w:r>
          </w:p>
        </w:tc>
        <w:tc>
          <w:tcPr>
            <w:tcW w:w="6763" w:type="dxa"/>
            <w:gridSpan w:val="6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theme="majorEastAsia"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>六西格玛（请注明：</w:t>
            </w:r>
            <w:r>
              <w:rPr>
                <w:rFonts w:hint="eastAsia" w:ascii="仿宋" w:hAnsi="仿宋" w:eastAsia="仿宋" w:cstheme="majorEastAsia"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>六西格玛黑带项目、</w:t>
            </w:r>
            <w:r>
              <w:rPr>
                <w:rFonts w:hint="eastAsia" w:ascii="仿宋" w:hAnsi="仿宋" w:eastAsia="仿宋" w:cstheme="majorEastAsia"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>六西格玛绿带项目）</w:t>
            </w:r>
          </w:p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theme="majorEastAsia"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 xml:space="preserve">精益管理   </w:t>
            </w:r>
            <w:r>
              <w:rPr>
                <w:rFonts w:hint="eastAsia" w:ascii="仿宋" w:hAnsi="仿宋" w:eastAsia="仿宋" w:cstheme="majorEastAsia"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 xml:space="preserve">可靠性管理  </w:t>
            </w:r>
            <w:r>
              <w:rPr>
                <w:rFonts w:hint="eastAsia" w:ascii="仿宋" w:hAnsi="仿宋" w:eastAsia="仿宋" w:cstheme="majorEastAsia"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 xml:space="preserve">质量创新   </w:t>
            </w:r>
            <w:r>
              <w:rPr>
                <w:rFonts w:hint="eastAsia" w:ascii="仿宋" w:hAnsi="仿宋" w:eastAsia="仿宋" w:cstheme="majorEastAsia"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theme="majorEastAsia"/>
                <w:bCs/>
                <w:szCs w:val="21"/>
              </w:rPr>
              <w:t>优质服务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5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项目名称</w:t>
            </w:r>
          </w:p>
        </w:tc>
        <w:tc>
          <w:tcPr>
            <w:tcW w:w="676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5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项目所在行业类别</w:t>
            </w:r>
          </w:p>
        </w:tc>
        <w:tc>
          <w:tcPr>
            <w:tcW w:w="6763" w:type="dxa"/>
            <w:gridSpan w:val="6"/>
            <w:vAlign w:val="center"/>
          </w:tcPr>
          <w:p>
            <w:pPr>
              <w:spacing w:line="280" w:lineRule="exact"/>
              <w:rPr>
                <w:rFonts w:ascii="仿宋" w:hAnsi="仿宋" w:eastAsia="仿宋" w:cstheme="majorEastAsia"/>
                <w:bCs/>
                <w:szCs w:val="21"/>
                <w:u w:val="single"/>
              </w:rPr>
            </w:pPr>
            <w:r>
              <w:rPr>
                <w:rFonts w:hint="eastAsia" w:ascii="仿宋" w:hAnsi="仿宋" w:eastAsia="仿宋" w:cstheme="majorEastAsia"/>
                <w:bCs/>
                <w:szCs w:val="21"/>
              </w:rPr>
              <w:t>□制造业   请写明</w:t>
            </w:r>
            <w:r>
              <w:rPr>
                <w:rFonts w:hint="eastAsia" w:ascii="仿宋" w:hAnsi="仿宋" w:eastAsia="仿宋" w:cstheme="majorEastAsia"/>
                <w:bCs/>
                <w:szCs w:val="21"/>
                <w:u w:val="single"/>
              </w:rPr>
              <w:t xml:space="preserve">                             </w:t>
            </w:r>
          </w:p>
          <w:p>
            <w:pPr>
              <w:spacing w:line="280" w:lineRule="exact"/>
              <w:rPr>
                <w:rFonts w:ascii="仿宋" w:hAnsi="仿宋" w:eastAsia="仿宋" w:cstheme="majorEastAsia"/>
                <w:bCs/>
                <w:szCs w:val="21"/>
              </w:rPr>
            </w:pPr>
            <w:r>
              <w:rPr>
                <w:rFonts w:hint="eastAsia" w:ascii="仿宋" w:hAnsi="仿宋" w:eastAsia="仿宋" w:cstheme="majorEastAsia"/>
                <w:bCs/>
                <w:szCs w:val="21"/>
              </w:rPr>
              <w:t>□服务业   请勾选以下选项：</w:t>
            </w:r>
          </w:p>
          <w:p>
            <w:pPr>
              <w:spacing w:line="280" w:lineRule="exact"/>
              <w:rPr>
                <w:rFonts w:ascii="仿宋" w:hAnsi="仿宋" w:eastAsia="仿宋" w:cstheme="majorEastAsia"/>
                <w:bCs/>
                <w:szCs w:val="21"/>
              </w:rPr>
            </w:pPr>
            <w:r>
              <w:rPr>
                <w:rFonts w:hint="eastAsia" w:ascii="仿宋" w:hAnsi="仿宋" w:eastAsia="仿宋" w:cstheme="majorEastAsia"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theme="majorEastAsia"/>
                <w:bCs/>
                <w:szCs w:val="21"/>
              </w:rPr>
              <w:t>医疗卫生  □交通运输       □金融服务</w:t>
            </w:r>
          </w:p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theme="majorEastAsia"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theme="majorEastAsia"/>
                <w:bCs/>
                <w:szCs w:val="21"/>
              </w:rPr>
              <w:t>销售售后 □通讯服务     □电力服务   □养老价值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项目领域（限质量创新项目填写）</w:t>
            </w:r>
          </w:p>
        </w:tc>
        <w:tc>
          <w:tcPr>
            <w:tcW w:w="6763" w:type="dxa"/>
            <w:gridSpan w:val="6"/>
            <w:vAlign w:val="center"/>
          </w:tcPr>
          <w:p>
            <w:pPr>
              <w:spacing w:line="240" w:lineRule="exact"/>
              <w:rPr>
                <w:rFonts w:ascii="仿宋" w:hAnsi="仿宋" w:eastAsia="仿宋" w:cstheme="majorEastAsia"/>
                <w:bCs/>
                <w:szCs w:val="21"/>
              </w:rPr>
            </w:pPr>
            <w:r>
              <w:rPr>
                <w:rFonts w:hint="eastAsia" w:ascii="仿宋" w:hAnsi="仿宋" w:eastAsia="仿宋" w:cstheme="majorEastAsia"/>
                <w:bCs/>
                <w:szCs w:val="21"/>
              </w:rPr>
              <w:t>□潜在创新   □责任和可再生（循环经济）□医疗       □教育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theme="majorEastAsia"/>
                <w:bCs/>
                <w:szCs w:val="21"/>
              </w:rPr>
              <w:t>□公共       □微型和新创企业          □中小企业   □大型企业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项目主要完成人</w:t>
            </w:r>
          </w:p>
        </w:tc>
        <w:tc>
          <w:tcPr>
            <w:tcW w:w="676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（限2-5人，按贡献排序）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5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项目起止日期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完成年限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5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申报单位意见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（盖章）</w:t>
            </w:r>
          </w:p>
        </w:tc>
        <w:tc>
          <w:tcPr>
            <w:tcW w:w="26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30" w:hRule="atLeast"/>
        </w:trPr>
        <w:tc>
          <w:tcPr>
            <w:tcW w:w="2560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手机</w:t>
            </w:r>
          </w:p>
        </w:tc>
        <w:tc>
          <w:tcPr>
            <w:tcW w:w="2605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仿宋" w:hAnsi="仿宋" w:eastAsia="仿宋"/>
                <w:bCs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电子邮箱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仿宋" w:hAnsi="仿宋" w:eastAsia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46" w:hRule="atLeast"/>
        </w:trPr>
        <w:tc>
          <w:tcPr>
            <w:tcW w:w="2560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电话</w:t>
            </w:r>
          </w:p>
        </w:tc>
        <w:tc>
          <w:tcPr>
            <w:tcW w:w="2605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仿宋" w:hAnsi="仿宋" w:eastAsia="仿宋"/>
                <w:bCs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传真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6" w:hRule="atLeast"/>
        </w:trPr>
        <w:tc>
          <w:tcPr>
            <w:tcW w:w="2560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发表人</w:t>
            </w:r>
          </w:p>
        </w:tc>
        <w:tc>
          <w:tcPr>
            <w:tcW w:w="6738" w:type="dxa"/>
            <w:gridSpan w:val="5"/>
          </w:tcPr>
          <w:p>
            <w:pPr>
              <w:pStyle w:val="2"/>
              <w:spacing w:after="0"/>
              <w:ind w:left="0" w:left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（发表现场上台发表的人员）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  <w:trHeight w:val="4999" w:hRule="atLeast"/>
        </w:trPr>
        <w:tc>
          <w:tcPr>
            <w:tcW w:w="9291" w:type="dxa"/>
            <w:gridSpan w:val="5"/>
          </w:tcPr>
          <w:p>
            <w:pPr>
              <w:pStyle w:val="5"/>
              <w:spacing w:line="440" w:lineRule="exact"/>
              <w:ind w:firstLine="0" w:firstLineChars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项目过程与成果简介：（结合相关竞赛类别评价分值表，阐释项目背景、项目过程及项目成果等）</w:t>
            </w:r>
          </w:p>
          <w:p>
            <w:pPr>
              <w:pStyle w:val="5"/>
              <w:spacing w:line="440" w:lineRule="exact"/>
              <w:ind w:firstLine="0" w:firstLineChars="0"/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5"/>
              <w:spacing w:line="440" w:lineRule="exact"/>
              <w:ind w:firstLine="0" w:firstLineChars="0"/>
              <w:jc w:val="righ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（限3000字）</w:t>
            </w:r>
          </w:p>
          <w:p>
            <w:pPr>
              <w:pStyle w:val="5"/>
              <w:spacing w:line="440" w:lineRule="exact"/>
              <w:ind w:firstLine="0" w:firstLineChars="0"/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theme="majorEastAsia"/>
                <w:b/>
                <w:bCs/>
                <w:szCs w:val="21"/>
              </w:rPr>
              <w:t>注</w:t>
            </w:r>
            <w:r>
              <w:rPr>
                <w:rFonts w:hint="eastAsia" w:ascii="仿宋" w:hAnsi="仿宋" w:eastAsia="仿宋" w:cstheme="majorEastAsia"/>
                <w:szCs w:val="21"/>
              </w:rPr>
              <w:t>：请于7月15日之前通过邮件提交此表格和实证性材料（如知识产权、技术水平和经济社会效益的文件、数据、图片、报道和链接等）。</w:t>
            </w:r>
          </w:p>
        </w:tc>
      </w:tr>
    </w:tbl>
    <w:p>
      <w:pPr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A7196"/>
    <w:rsid w:val="7DDA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99"/>
    <w:pPr>
      <w:spacing w:after="120"/>
      <w:ind w:left="420" w:leftChars="200"/>
    </w:pPr>
    <w:rPr>
      <w:sz w:val="16"/>
      <w:szCs w:val="16"/>
    </w:rPr>
  </w:style>
  <w:style w:type="paragraph" w:customStyle="1" w:styleId="5">
    <w:name w:val="列出段落11"/>
    <w:basedOn w:val="1"/>
    <w:qFormat/>
    <w:uiPriority w:val="0"/>
    <w:pPr>
      <w:ind w:firstLine="420" w:firstLineChars="200"/>
    </w:pPr>
    <w:rPr>
      <w:rFonts w:ascii="Times New Roman" w:hAnsi="Times New Roman" w:eastAsiaTheme="minorEastAsia" w:cstheme="minorBid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2021-06-11T03:22:00Z</dcterms:created>
  <dc:creator>马少佳</dc:creator>
  <cp:lastModifiedBy>马少佳</cp:lastModifiedBy>
  <dcterms:modified xsi:type="dcterms:W3CDTF">2021-06-11T03:22:45Z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FDF91133CFE441A2961A36E2E742C364</vt:lpwstr>
  </property>
</Properties>
</file>