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201" w:rsidRDefault="00C15201" w:rsidP="00C15201">
      <w:pPr>
        <w:pStyle w:val="a5"/>
        <w:shd w:val="clear" w:color="auto" w:fill="FFFFFF"/>
        <w:spacing w:before="0" w:beforeAutospacing="0" w:after="0" w:afterAutospacing="0" w:line="480" w:lineRule="atLeast"/>
        <w:ind w:right="245"/>
        <w:rPr>
          <w:rFonts w:ascii="仿宋" w:eastAsia="仿宋" w:hAnsi="仿宋"/>
          <w:b/>
          <w:color w:val="111111"/>
          <w:sz w:val="28"/>
          <w:szCs w:val="28"/>
        </w:rPr>
      </w:pPr>
      <w:r>
        <w:rPr>
          <w:rFonts w:ascii="仿宋" w:eastAsia="仿宋" w:hAnsi="仿宋" w:hint="eastAsia"/>
          <w:b/>
          <w:color w:val="111111"/>
          <w:sz w:val="28"/>
          <w:szCs w:val="28"/>
        </w:rPr>
        <w:t>附件2 JMP、MINITAB学习软件介绍</w:t>
      </w:r>
    </w:p>
    <w:p w:rsidR="00C15201" w:rsidRDefault="00C15201" w:rsidP="00C15201">
      <w:pPr>
        <w:pStyle w:val="a5"/>
        <w:shd w:val="clear" w:color="auto" w:fill="FFFFFF"/>
        <w:spacing w:before="0" w:beforeAutospacing="0" w:after="0" w:afterAutospacing="0" w:line="480" w:lineRule="atLeast"/>
        <w:ind w:right="245"/>
        <w:rPr>
          <w:rFonts w:ascii="仿宋" w:eastAsia="仿宋" w:hAnsi="仿宋" w:hint="eastAsia"/>
          <w:b/>
          <w:color w:val="111111"/>
          <w:sz w:val="28"/>
          <w:szCs w:val="28"/>
        </w:rPr>
      </w:pPr>
      <w:r>
        <w:rPr>
          <w:rFonts w:ascii="仿宋" w:eastAsia="仿宋" w:hAnsi="仿宋" w:hint="eastAsia"/>
          <w:b/>
          <w:color w:val="111111"/>
          <w:sz w:val="28"/>
          <w:szCs w:val="28"/>
        </w:rPr>
        <w:t>JMP功能简述</w:t>
      </w:r>
    </w:p>
    <w:p w:rsidR="00C15201" w:rsidRDefault="00C15201" w:rsidP="00C15201">
      <w:pPr>
        <w:shd w:val="clear" w:color="auto" w:fill="FFFFFF"/>
        <w:spacing w:line="384" w:lineRule="exact"/>
        <w:ind w:firstLine="480"/>
        <w:rPr>
          <w:rFonts w:ascii="仿宋" w:eastAsia="仿宋" w:hAnsi="仿宋" w:cs="宋体" w:hint="eastAsia"/>
          <w:color w:val="111111"/>
          <w:sz w:val="28"/>
          <w:szCs w:val="28"/>
        </w:rPr>
      </w:pPr>
      <w:r>
        <w:rPr>
          <w:rFonts w:ascii="仿宋" w:eastAsia="仿宋" w:hAnsi="仿宋" w:cs="宋体" w:hint="eastAsia"/>
          <w:color w:val="111111"/>
          <w:sz w:val="28"/>
          <w:szCs w:val="28"/>
        </w:rPr>
        <w:t>1.交互式可视化数据探索能力：</w:t>
      </w:r>
    </w:p>
    <w:p w:rsidR="00C15201" w:rsidRDefault="00C15201" w:rsidP="00C15201">
      <w:pPr>
        <w:shd w:val="clear" w:color="auto" w:fill="FFFFFF"/>
        <w:spacing w:line="384" w:lineRule="exact"/>
        <w:ind w:firstLine="480"/>
        <w:rPr>
          <w:rFonts w:ascii="仿宋" w:eastAsia="仿宋" w:hAnsi="仿宋" w:cs="宋体" w:hint="eastAsia"/>
          <w:color w:val="111111"/>
          <w:sz w:val="28"/>
          <w:szCs w:val="28"/>
        </w:rPr>
      </w:pPr>
      <w:r>
        <w:rPr>
          <w:rFonts w:ascii="仿宋" w:eastAsia="仿宋" w:hAnsi="仿宋" w:cs="宋体" w:hint="eastAsia"/>
          <w:color w:val="111111"/>
          <w:sz w:val="28"/>
          <w:szCs w:val="28"/>
        </w:rPr>
        <w:t>1）JMP的“图形生成器”帮助用户仅靠鼠标点击和拖拉就能方便地从各个维度对数据可视化探索；2）图形种类：图表、叠加图、散点图、等高线图、泡泡图、平行图、方格图、树图、散点图矩阵、三元图、鱼骨图、变异性/量具图、Pareto图、性能图、刻画器、等高线刻画器、曲面图、混料刻画器、定制刻画器、份额图；3）JMP的图形和图形、图形和数据表之间</w:t>
      </w:r>
      <w:hyperlink r:id="rId6" w:tgtFrame="_blank" w:history="1">
        <w:r>
          <w:rPr>
            <w:rStyle w:val="a6"/>
            <w:rFonts w:ascii="仿宋" w:eastAsia="仿宋" w:hAnsi="仿宋" w:cs="宋体" w:hint="eastAsia"/>
            <w:color w:val="111111"/>
            <w:sz w:val="28"/>
            <w:szCs w:val="28"/>
          </w:rPr>
          <w:t>动态链接</w:t>
        </w:r>
      </w:hyperlink>
      <w:r>
        <w:rPr>
          <w:rFonts w:ascii="仿宋" w:eastAsia="仿宋" w:hAnsi="仿宋" w:cs="宋体" w:hint="eastAsia"/>
          <w:color w:val="111111"/>
          <w:sz w:val="28"/>
          <w:szCs w:val="28"/>
        </w:rPr>
        <w:t>，仅仅在图形间点击鼠标就能初步找到问题的所在；4）JMP的泡泡图可以让用户像看电影一样以动画的方式观察数据的变化，这种动画可以用普通flash文件的方式进行分享或内嵌到office文档中；5）JMP可以用动画的方式演示统计学原理以及如何用以解决问题；6）“控制图生成器”使客户不必拘泥于固定的控制图模式，而是将数据探索的过程融合在控制图制作过程中，既能生成所需控制图，又能有效探索流程失效的原因。</w:t>
      </w:r>
    </w:p>
    <w:p w:rsidR="00C15201" w:rsidRDefault="00C15201" w:rsidP="00C15201">
      <w:pPr>
        <w:shd w:val="clear" w:color="auto" w:fill="FFFFFF"/>
        <w:spacing w:line="384" w:lineRule="exact"/>
        <w:ind w:firstLine="480"/>
        <w:rPr>
          <w:rFonts w:ascii="仿宋" w:eastAsia="仿宋" w:hAnsi="仿宋" w:cs="宋体" w:hint="eastAsia"/>
          <w:color w:val="111111"/>
          <w:sz w:val="28"/>
          <w:szCs w:val="28"/>
        </w:rPr>
      </w:pPr>
      <w:r>
        <w:rPr>
          <w:rFonts w:ascii="仿宋" w:eastAsia="仿宋" w:hAnsi="仿宋" w:cs="宋体" w:hint="eastAsia"/>
          <w:color w:val="111111"/>
          <w:sz w:val="28"/>
          <w:szCs w:val="28"/>
        </w:rPr>
        <w:t>2.易学易用：</w:t>
      </w:r>
    </w:p>
    <w:p w:rsidR="00C15201" w:rsidRDefault="00C15201" w:rsidP="00C15201">
      <w:pPr>
        <w:shd w:val="clear" w:color="auto" w:fill="FFFFFF"/>
        <w:spacing w:line="384" w:lineRule="exact"/>
        <w:ind w:firstLine="480"/>
        <w:rPr>
          <w:rFonts w:ascii="仿宋" w:eastAsia="仿宋" w:hAnsi="仿宋" w:cs="宋体" w:hint="eastAsia"/>
          <w:color w:val="111111"/>
          <w:sz w:val="28"/>
          <w:szCs w:val="28"/>
        </w:rPr>
      </w:pPr>
      <w:r>
        <w:rPr>
          <w:rFonts w:ascii="仿宋" w:eastAsia="仿宋" w:hAnsi="仿宋" w:cs="宋体" w:hint="eastAsia"/>
          <w:color w:val="111111"/>
          <w:sz w:val="28"/>
          <w:szCs w:val="28"/>
        </w:rPr>
        <w:t>1）引导性菜单设计，充分降低使用难度，缩短学习时间；2）图形与报表紧密结合(而非相互独立)的分析报告，易于分析和解读；3）以“解决问题”为中心的菜单设计，特别有助于提升解决问题的能力；4）以简单的方式实现复杂高效的分析，重点在解决实际问题，而不是学习统计原理；5）有效的防错设计，最大可能地防止因为错用统计方法而得到不正确的结果。</w:t>
      </w:r>
    </w:p>
    <w:p w:rsidR="00C15201" w:rsidRDefault="00C15201" w:rsidP="00C15201">
      <w:pPr>
        <w:shd w:val="clear" w:color="auto" w:fill="FFFFFF"/>
        <w:spacing w:line="384" w:lineRule="exact"/>
        <w:ind w:firstLine="480"/>
        <w:rPr>
          <w:rFonts w:ascii="仿宋" w:eastAsia="仿宋" w:hAnsi="仿宋" w:cs="宋体" w:hint="eastAsia"/>
          <w:color w:val="111111"/>
          <w:sz w:val="28"/>
          <w:szCs w:val="28"/>
        </w:rPr>
      </w:pPr>
      <w:r>
        <w:rPr>
          <w:rFonts w:ascii="仿宋" w:eastAsia="仿宋" w:hAnsi="仿宋" w:cs="宋体" w:hint="eastAsia"/>
          <w:color w:val="111111"/>
          <w:sz w:val="28"/>
          <w:szCs w:val="28"/>
        </w:rPr>
        <w:t>3.全面而强大的分析能力：</w:t>
      </w:r>
    </w:p>
    <w:p w:rsidR="00C15201" w:rsidRDefault="00C15201" w:rsidP="00C15201">
      <w:pPr>
        <w:shd w:val="clear" w:color="auto" w:fill="FFFFFF"/>
        <w:spacing w:line="384" w:lineRule="exact"/>
        <w:ind w:firstLine="480"/>
        <w:rPr>
          <w:rFonts w:ascii="仿宋" w:eastAsia="仿宋" w:hAnsi="仿宋" w:cs="宋体" w:hint="eastAsia"/>
          <w:color w:val="111111"/>
          <w:sz w:val="28"/>
          <w:szCs w:val="28"/>
        </w:rPr>
      </w:pPr>
      <w:r>
        <w:rPr>
          <w:rFonts w:ascii="仿宋" w:eastAsia="仿宋" w:hAnsi="仿宋" w:cs="宋体" w:hint="eastAsia"/>
          <w:color w:val="111111"/>
          <w:sz w:val="28"/>
          <w:szCs w:val="28"/>
        </w:rPr>
        <w:t>1）支持所有常用的分析工具(包括统计分析方法、分析图形等)；更能提供诸多实用的高级功能，包括高级实验设计、数据挖掘(决策树、神经网络)、专业模拟功能等；2）软件本身对数据表的大小没有限制；3）强大的海量数据分析能力。例如：读取1500万行数据需要72秒，对其做直方图只需8秒左右(测试平台：*PC used was running Windows XP, 3.6 GHZ Mobile Pentium, 1GB RAM)；4）可以用生动的图形表现几乎所有复杂统计模型；5）JMP</w:t>
      </w:r>
      <w:hyperlink r:id="rId7" w:tgtFrame="_blank" w:history="1">
        <w:r>
          <w:rPr>
            <w:rStyle w:val="a6"/>
            <w:rFonts w:ascii="仿宋" w:eastAsia="仿宋" w:hAnsi="仿宋" w:cs="宋体" w:hint="eastAsia"/>
            <w:color w:val="111111"/>
            <w:sz w:val="28"/>
            <w:szCs w:val="28"/>
          </w:rPr>
          <w:t>脚本语言</w:t>
        </w:r>
      </w:hyperlink>
      <w:r>
        <w:rPr>
          <w:rFonts w:ascii="仿宋" w:eastAsia="仿宋" w:hAnsi="仿宋" w:cs="宋体" w:hint="eastAsia"/>
          <w:color w:val="111111"/>
          <w:sz w:val="28"/>
          <w:szCs w:val="28"/>
        </w:rPr>
        <w:t>JSL能实现分析自动化(Analysis Atomization)，开发拓展功能；6）支持32位和64位软硬件平台；7）具备全面的质量管理及六西格玛工具集，全面满足六西格玛改进(DMAIC)和</w:t>
      </w:r>
      <w:hyperlink r:id="rId8" w:tgtFrame="_blank" w:history="1">
        <w:r>
          <w:rPr>
            <w:rStyle w:val="a6"/>
            <w:rFonts w:ascii="仿宋" w:eastAsia="仿宋" w:hAnsi="仿宋" w:cs="宋体" w:hint="eastAsia"/>
            <w:color w:val="111111"/>
            <w:sz w:val="28"/>
            <w:szCs w:val="28"/>
          </w:rPr>
          <w:t>六西格玛设计</w:t>
        </w:r>
      </w:hyperlink>
      <w:r>
        <w:rPr>
          <w:rFonts w:ascii="仿宋" w:eastAsia="仿宋" w:hAnsi="仿宋" w:cs="宋体" w:hint="eastAsia"/>
          <w:color w:val="111111"/>
          <w:sz w:val="28"/>
          <w:szCs w:val="28"/>
        </w:rPr>
        <w:t>(DFSS)对统计分析工具要求。</w:t>
      </w:r>
    </w:p>
    <w:p w:rsidR="00C15201" w:rsidRDefault="00C15201" w:rsidP="00C15201">
      <w:pPr>
        <w:shd w:val="clear" w:color="auto" w:fill="FFFFFF"/>
        <w:spacing w:line="384" w:lineRule="exact"/>
        <w:ind w:firstLine="480"/>
        <w:rPr>
          <w:rFonts w:ascii="仿宋" w:eastAsia="仿宋" w:hAnsi="仿宋" w:cs="宋体" w:hint="eastAsia"/>
          <w:color w:val="111111"/>
          <w:sz w:val="28"/>
          <w:szCs w:val="28"/>
        </w:rPr>
      </w:pPr>
      <w:r>
        <w:rPr>
          <w:rFonts w:ascii="仿宋" w:eastAsia="仿宋" w:hAnsi="仿宋" w:cs="宋体" w:hint="eastAsia"/>
          <w:color w:val="111111"/>
          <w:sz w:val="28"/>
          <w:szCs w:val="28"/>
        </w:rPr>
        <w:lastRenderedPageBreak/>
        <w:t>4.易于部署及推广成功经验：</w:t>
      </w:r>
    </w:p>
    <w:p w:rsidR="00C15201" w:rsidRDefault="00C15201" w:rsidP="00C15201">
      <w:pPr>
        <w:shd w:val="clear" w:color="auto" w:fill="FFFFFF"/>
        <w:spacing w:line="384" w:lineRule="exact"/>
        <w:ind w:firstLine="480"/>
        <w:rPr>
          <w:rFonts w:ascii="仿宋" w:eastAsia="仿宋" w:hAnsi="仿宋" w:cs="宋体" w:hint="eastAsia"/>
          <w:color w:val="111111"/>
          <w:sz w:val="28"/>
          <w:szCs w:val="28"/>
        </w:rPr>
      </w:pPr>
      <w:r>
        <w:rPr>
          <w:rFonts w:ascii="仿宋" w:eastAsia="仿宋" w:hAnsi="仿宋" w:cs="宋体" w:hint="eastAsia"/>
          <w:color w:val="111111"/>
          <w:sz w:val="28"/>
          <w:szCs w:val="28"/>
        </w:rPr>
        <w:t>1）支持Windows, Macintosh两大主流操作系统；2）可以在英文、中文、日文、韩文、德文、意大利语等六大语言界面间切换；3）JMP的JRN程序能实现项目、教学课件模板化；4）JMP可以直接打开其他格式的文件（如Excel文件、Access文件、Text文本文件、SAS文件、dBase</w:t>
      </w:r>
      <w:hyperlink r:id="rId9" w:tgtFrame="_blank" w:history="1">
        <w:r>
          <w:rPr>
            <w:rStyle w:val="a6"/>
            <w:rFonts w:ascii="仿宋" w:eastAsia="仿宋" w:hAnsi="仿宋" w:cs="宋体" w:hint="eastAsia"/>
            <w:color w:val="111111"/>
            <w:sz w:val="28"/>
            <w:szCs w:val="28"/>
          </w:rPr>
          <w:t>数据库文件</w:t>
        </w:r>
      </w:hyperlink>
      <w:r>
        <w:rPr>
          <w:rFonts w:ascii="仿宋" w:eastAsia="仿宋" w:hAnsi="仿宋" w:cs="宋体" w:hint="eastAsia"/>
          <w:color w:val="111111"/>
          <w:sz w:val="28"/>
          <w:szCs w:val="28"/>
        </w:rPr>
        <w:t>、Minitab文件等等）；5）JMP可以通过ODBC和SQL访问并查询大型数据库（如Oracle、DB2、SQL Server、Sybase等等）；6）JMP可以直接将数据文件输出另存为其他格式（如Excel文件、Text文本文件、SAS文件、dBase数据库文件等等）；7）在JMP平台上可以实现</w:t>
      </w:r>
      <w:hyperlink r:id="rId10" w:tgtFrame="_blank" w:history="1">
        <w:r>
          <w:rPr>
            <w:rStyle w:val="a6"/>
            <w:rFonts w:ascii="仿宋" w:eastAsia="仿宋" w:hAnsi="仿宋" w:cs="宋体" w:hint="eastAsia"/>
            <w:color w:val="111111"/>
            <w:sz w:val="28"/>
            <w:szCs w:val="28"/>
          </w:rPr>
          <w:t>数据清洗</w:t>
        </w:r>
      </w:hyperlink>
      <w:r>
        <w:rPr>
          <w:rFonts w:ascii="仿宋" w:eastAsia="仿宋" w:hAnsi="仿宋" w:cs="宋体" w:hint="eastAsia"/>
          <w:color w:val="111111"/>
          <w:sz w:val="28"/>
          <w:szCs w:val="28"/>
        </w:rPr>
        <w:t>、</w:t>
      </w:r>
      <w:hyperlink r:id="rId11" w:tgtFrame="_blank" w:history="1">
        <w:r>
          <w:rPr>
            <w:rStyle w:val="a6"/>
            <w:rFonts w:ascii="仿宋" w:eastAsia="仿宋" w:hAnsi="仿宋" w:cs="宋体" w:hint="eastAsia"/>
            <w:color w:val="111111"/>
            <w:sz w:val="28"/>
            <w:szCs w:val="28"/>
          </w:rPr>
          <w:t>数据整合</w:t>
        </w:r>
      </w:hyperlink>
      <w:r>
        <w:rPr>
          <w:rFonts w:ascii="仿宋" w:eastAsia="仿宋" w:hAnsi="仿宋" w:cs="宋体" w:hint="eastAsia"/>
          <w:color w:val="111111"/>
          <w:sz w:val="28"/>
          <w:szCs w:val="28"/>
        </w:rPr>
        <w:t>、数据定义等所有数据前期准备工作；8）JMP的“数据筛选器”提供友好的菜单界面供用户进行数据查询和选择；9）JMP自带的编程语言JSL可供用户进行二次开发，以便执行数据整理自动化、数据分析自动化、报表制作自动化，提高工作效率</w:t>
      </w:r>
    </w:p>
    <w:p w:rsidR="00C15201" w:rsidRDefault="00C15201" w:rsidP="00C15201">
      <w:pPr>
        <w:pStyle w:val="a5"/>
        <w:shd w:val="clear" w:color="auto" w:fill="FFFFFF"/>
        <w:spacing w:before="0" w:beforeAutospacing="0" w:after="0" w:afterAutospacing="0" w:line="384" w:lineRule="exact"/>
        <w:ind w:right="245" w:firstLineChars="200" w:firstLine="560"/>
        <w:rPr>
          <w:rFonts w:ascii="仿宋" w:eastAsia="仿宋" w:hAnsi="仿宋" w:hint="eastAsia"/>
          <w:color w:val="111111"/>
          <w:sz w:val="28"/>
          <w:szCs w:val="28"/>
        </w:rPr>
      </w:pPr>
    </w:p>
    <w:p w:rsidR="00C15201" w:rsidRDefault="00C15201" w:rsidP="00C15201">
      <w:pPr>
        <w:pStyle w:val="a5"/>
        <w:shd w:val="clear" w:color="auto" w:fill="FFFFFF"/>
        <w:spacing w:before="0" w:beforeAutospacing="0" w:after="0" w:afterAutospacing="0" w:line="384" w:lineRule="exact"/>
        <w:ind w:right="245"/>
        <w:rPr>
          <w:rFonts w:ascii="仿宋" w:eastAsia="仿宋" w:hAnsi="仿宋" w:hint="eastAsia"/>
          <w:color w:val="111111"/>
          <w:sz w:val="28"/>
          <w:szCs w:val="28"/>
        </w:rPr>
      </w:pPr>
    </w:p>
    <w:p w:rsidR="00C15201" w:rsidRDefault="00C15201" w:rsidP="00C15201">
      <w:pPr>
        <w:shd w:val="clear" w:color="auto" w:fill="FFFFFF"/>
        <w:spacing w:line="384" w:lineRule="exact"/>
        <w:rPr>
          <w:rFonts w:ascii="仿宋" w:eastAsia="仿宋" w:hAnsi="仿宋" w:cs="宋体" w:hint="eastAsia"/>
          <w:b/>
          <w:color w:val="111111"/>
          <w:sz w:val="28"/>
          <w:szCs w:val="28"/>
        </w:rPr>
      </w:pPr>
      <w:r>
        <w:rPr>
          <w:rFonts w:ascii="仿宋" w:eastAsia="仿宋" w:hAnsi="仿宋" w:cs="宋体" w:hint="eastAsia"/>
          <w:b/>
          <w:color w:val="111111"/>
          <w:sz w:val="28"/>
          <w:szCs w:val="28"/>
        </w:rPr>
        <w:t>MINITAB 功能菜单:</w:t>
      </w:r>
    </w:p>
    <w:p w:rsidR="00C15201" w:rsidRDefault="00C15201" w:rsidP="00C15201">
      <w:pPr>
        <w:shd w:val="clear" w:color="auto" w:fill="FFFFFF"/>
        <w:spacing w:line="384" w:lineRule="exact"/>
        <w:ind w:firstLine="480"/>
        <w:rPr>
          <w:rFonts w:ascii="仿宋" w:eastAsia="仿宋" w:hAnsi="仿宋" w:cs="宋体" w:hint="eastAsia"/>
          <w:color w:val="111111"/>
          <w:sz w:val="28"/>
          <w:szCs w:val="28"/>
        </w:rPr>
      </w:pPr>
      <w:r>
        <w:rPr>
          <w:rFonts w:ascii="仿宋" w:eastAsia="仿宋" w:hAnsi="仿宋" w:cs="宋体" w:hint="eastAsia"/>
          <w:color w:val="111111"/>
          <w:sz w:val="28"/>
          <w:szCs w:val="28"/>
        </w:rPr>
        <w:t>基础和高级统计工具：</w:t>
      </w:r>
    </w:p>
    <w:p w:rsidR="00C15201" w:rsidRDefault="00C15201" w:rsidP="00C15201">
      <w:pPr>
        <w:shd w:val="clear" w:color="auto" w:fill="FFFFFF"/>
        <w:spacing w:line="384" w:lineRule="exact"/>
        <w:ind w:firstLine="480"/>
        <w:rPr>
          <w:rFonts w:ascii="仿宋" w:eastAsia="仿宋" w:hAnsi="仿宋" w:cs="宋体" w:hint="eastAsia"/>
          <w:color w:val="111111"/>
          <w:sz w:val="28"/>
          <w:szCs w:val="28"/>
        </w:rPr>
      </w:pPr>
      <w:r>
        <w:rPr>
          <w:rFonts w:ascii="仿宋" w:eastAsia="仿宋" w:hAnsi="仿宋" w:cs="宋体" w:hint="eastAsia"/>
          <w:color w:val="111111"/>
          <w:sz w:val="28"/>
          <w:szCs w:val="28"/>
        </w:rPr>
        <w:t>假设检验 （参数检验和非参数检验）</w:t>
      </w:r>
    </w:p>
    <w:p w:rsidR="00C15201" w:rsidRDefault="00C15201" w:rsidP="00C15201">
      <w:pPr>
        <w:shd w:val="clear" w:color="auto" w:fill="FFFFFF"/>
        <w:spacing w:line="384" w:lineRule="exact"/>
        <w:ind w:firstLine="480"/>
        <w:rPr>
          <w:rFonts w:ascii="仿宋" w:eastAsia="仿宋" w:hAnsi="仿宋" w:cs="宋体" w:hint="eastAsia"/>
          <w:color w:val="111111"/>
          <w:sz w:val="28"/>
          <w:szCs w:val="28"/>
        </w:rPr>
      </w:pPr>
      <w:hyperlink r:id="rId12" w:tgtFrame="_blank" w:history="1">
        <w:r>
          <w:rPr>
            <w:rStyle w:val="a6"/>
            <w:rFonts w:ascii="仿宋" w:eastAsia="仿宋" w:hAnsi="仿宋" w:cs="宋体" w:hint="eastAsia"/>
            <w:color w:val="111111"/>
            <w:sz w:val="28"/>
            <w:szCs w:val="28"/>
          </w:rPr>
          <w:t>回归分析</w:t>
        </w:r>
      </w:hyperlink>
      <w:r>
        <w:rPr>
          <w:rFonts w:ascii="仿宋" w:eastAsia="仿宋" w:hAnsi="仿宋" w:cs="宋体" w:hint="eastAsia"/>
          <w:color w:val="111111"/>
          <w:sz w:val="28"/>
          <w:szCs w:val="28"/>
        </w:rPr>
        <w:t>（一元回归和多元回归、线性回归和非线性回归）</w:t>
      </w:r>
    </w:p>
    <w:p w:rsidR="00C15201" w:rsidRDefault="00C15201" w:rsidP="00C15201">
      <w:pPr>
        <w:shd w:val="clear" w:color="auto" w:fill="FFFFFF"/>
        <w:spacing w:line="384" w:lineRule="exact"/>
        <w:ind w:firstLine="480"/>
        <w:rPr>
          <w:rFonts w:ascii="仿宋" w:eastAsia="仿宋" w:hAnsi="仿宋" w:cs="宋体" w:hint="eastAsia"/>
          <w:color w:val="111111"/>
          <w:sz w:val="28"/>
          <w:szCs w:val="28"/>
        </w:rPr>
      </w:pPr>
      <w:r>
        <w:rPr>
          <w:rFonts w:ascii="仿宋" w:eastAsia="仿宋" w:hAnsi="仿宋" w:cs="宋体" w:hint="eastAsia"/>
          <w:color w:val="111111"/>
          <w:sz w:val="28"/>
          <w:szCs w:val="28"/>
        </w:rPr>
        <w:t>方差分析（单因子、多因子、一般线性模型等）</w:t>
      </w:r>
    </w:p>
    <w:p w:rsidR="00C15201" w:rsidRDefault="00C15201" w:rsidP="00C15201">
      <w:pPr>
        <w:shd w:val="clear" w:color="auto" w:fill="FFFFFF"/>
        <w:spacing w:line="384" w:lineRule="exact"/>
        <w:ind w:firstLine="480"/>
        <w:rPr>
          <w:rFonts w:ascii="仿宋" w:eastAsia="仿宋" w:hAnsi="仿宋" w:cs="宋体" w:hint="eastAsia"/>
          <w:color w:val="111111"/>
          <w:sz w:val="28"/>
          <w:szCs w:val="28"/>
        </w:rPr>
      </w:pPr>
      <w:hyperlink r:id="rId13" w:tgtFrame="_blank" w:history="1">
        <w:r>
          <w:rPr>
            <w:rStyle w:val="a6"/>
            <w:rFonts w:ascii="仿宋" w:eastAsia="仿宋" w:hAnsi="仿宋" w:cs="宋体" w:hint="eastAsia"/>
            <w:color w:val="111111"/>
            <w:sz w:val="28"/>
            <w:szCs w:val="28"/>
          </w:rPr>
          <w:t>时间序列分析</w:t>
        </w:r>
      </w:hyperlink>
    </w:p>
    <w:p w:rsidR="00C15201" w:rsidRDefault="00C15201" w:rsidP="00C15201">
      <w:pPr>
        <w:shd w:val="clear" w:color="auto" w:fill="FFFFFF"/>
        <w:spacing w:line="384" w:lineRule="exact"/>
        <w:ind w:firstLine="480"/>
        <w:rPr>
          <w:rFonts w:ascii="仿宋" w:eastAsia="仿宋" w:hAnsi="仿宋" w:cs="宋体" w:hint="eastAsia"/>
          <w:color w:val="111111"/>
          <w:sz w:val="28"/>
          <w:szCs w:val="28"/>
        </w:rPr>
      </w:pPr>
      <w:r>
        <w:rPr>
          <w:rFonts w:ascii="仿宋" w:eastAsia="仿宋" w:hAnsi="仿宋" w:cs="宋体" w:hint="eastAsia"/>
          <w:color w:val="111111"/>
          <w:sz w:val="28"/>
          <w:szCs w:val="28"/>
        </w:rPr>
        <w:t>图表（散点图、点图、矩阵图、直方图、</w:t>
      </w:r>
      <w:hyperlink r:id="rId14" w:tgtFrame="_blank" w:history="1">
        <w:r>
          <w:rPr>
            <w:rStyle w:val="a6"/>
            <w:rFonts w:ascii="仿宋" w:eastAsia="仿宋" w:hAnsi="仿宋" w:cs="宋体" w:hint="eastAsia"/>
            <w:color w:val="111111"/>
            <w:sz w:val="28"/>
            <w:szCs w:val="28"/>
          </w:rPr>
          <w:t>茎叶图</w:t>
        </w:r>
      </w:hyperlink>
      <w:r>
        <w:rPr>
          <w:rFonts w:ascii="仿宋" w:eastAsia="仿宋" w:hAnsi="仿宋" w:cs="宋体" w:hint="eastAsia"/>
          <w:color w:val="111111"/>
          <w:sz w:val="28"/>
          <w:szCs w:val="28"/>
        </w:rPr>
        <w:t>、箱线图、概率图、概率分布图、边际图、矩阵图、单值图、饼图、区间图、Pareto、Fishbone、运行图等）</w:t>
      </w:r>
    </w:p>
    <w:p w:rsidR="00C15201" w:rsidRDefault="00C15201" w:rsidP="00C15201">
      <w:pPr>
        <w:shd w:val="clear" w:color="auto" w:fill="FFFFFF"/>
        <w:spacing w:line="384" w:lineRule="exact"/>
        <w:ind w:firstLine="480"/>
        <w:rPr>
          <w:rFonts w:ascii="仿宋" w:eastAsia="仿宋" w:hAnsi="仿宋" w:cs="宋体" w:hint="eastAsia"/>
          <w:color w:val="111111"/>
          <w:sz w:val="28"/>
          <w:szCs w:val="28"/>
        </w:rPr>
      </w:pPr>
      <w:hyperlink r:id="rId15" w:tgtFrame="_blank" w:history="1">
        <w:r>
          <w:rPr>
            <w:rStyle w:val="a6"/>
            <w:rFonts w:ascii="仿宋" w:eastAsia="仿宋" w:hAnsi="仿宋" w:cs="宋体" w:hint="eastAsia"/>
            <w:color w:val="111111"/>
            <w:sz w:val="28"/>
            <w:szCs w:val="28"/>
          </w:rPr>
          <w:t>蒙特卡罗</w:t>
        </w:r>
      </w:hyperlink>
      <w:r>
        <w:rPr>
          <w:rFonts w:ascii="仿宋" w:eastAsia="仿宋" w:hAnsi="仿宋" w:cs="宋体" w:hint="eastAsia"/>
          <w:color w:val="111111"/>
          <w:sz w:val="28"/>
          <w:szCs w:val="28"/>
        </w:rPr>
        <w:t>模拟和仿真</w:t>
      </w:r>
    </w:p>
    <w:p w:rsidR="00C15201" w:rsidRDefault="00C15201" w:rsidP="00C15201">
      <w:pPr>
        <w:shd w:val="clear" w:color="auto" w:fill="FFFFFF"/>
        <w:spacing w:line="384" w:lineRule="exact"/>
        <w:ind w:firstLine="480"/>
        <w:rPr>
          <w:rFonts w:ascii="仿宋" w:eastAsia="仿宋" w:hAnsi="仿宋" w:cs="宋体" w:hint="eastAsia"/>
          <w:color w:val="111111"/>
          <w:sz w:val="28"/>
          <w:szCs w:val="28"/>
        </w:rPr>
      </w:pPr>
      <w:r>
        <w:rPr>
          <w:rFonts w:ascii="仿宋" w:eastAsia="仿宋" w:hAnsi="仿宋" w:cs="宋体" w:hint="eastAsia"/>
          <w:color w:val="111111"/>
          <w:sz w:val="28"/>
          <w:szCs w:val="28"/>
        </w:rPr>
        <w:t>分布分析</w:t>
      </w:r>
    </w:p>
    <w:p w:rsidR="00C15201" w:rsidRDefault="00C15201" w:rsidP="00C15201">
      <w:pPr>
        <w:shd w:val="clear" w:color="auto" w:fill="FFFFFF"/>
        <w:spacing w:line="384" w:lineRule="exact"/>
        <w:ind w:firstLine="480"/>
        <w:rPr>
          <w:rFonts w:ascii="仿宋" w:eastAsia="仿宋" w:hAnsi="仿宋" w:cs="宋体" w:hint="eastAsia"/>
          <w:color w:val="111111"/>
          <w:sz w:val="28"/>
          <w:szCs w:val="28"/>
        </w:rPr>
      </w:pPr>
      <w:r>
        <w:rPr>
          <w:rFonts w:ascii="仿宋" w:eastAsia="仿宋" w:hAnsi="仿宋" w:cs="宋体" w:hint="eastAsia"/>
          <w:color w:val="111111"/>
          <w:sz w:val="28"/>
          <w:szCs w:val="28"/>
        </w:rPr>
        <w:t>灵活的数据导入、导出和时时监控</w:t>
      </w:r>
    </w:p>
    <w:p w:rsidR="00C15201" w:rsidRDefault="00C15201" w:rsidP="00C15201">
      <w:pPr>
        <w:shd w:val="clear" w:color="auto" w:fill="FFFFFF"/>
        <w:spacing w:line="384" w:lineRule="exact"/>
        <w:ind w:firstLine="480"/>
        <w:rPr>
          <w:rFonts w:ascii="仿宋" w:eastAsia="仿宋" w:hAnsi="仿宋" w:cs="宋体" w:hint="eastAsia"/>
          <w:color w:val="111111"/>
          <w:sz w:val="28"/>
          <w:szCs w:val="28"/>
        </w:rPr>
      </w:pPr>
      <w:r>
        <w:rPr>
          <w:rFonts w:ascii="仿宋" w:eastAsia="仿宋" w:hAnsi="仿宋" w:cs="宋体" w:hint="eastAsia"/>
          <w:color w:val="111111"/>
          <w:sz w:val="28"/>
          <w:szCs w:val="28"/>
        </w:rPr>
        <w:t>SPC (Statistical Process Control -</w:t>
      </w:r>
      <w:hyperlink r:id="rId16" w:tgtFrame="_blank" w:history="1">
        <w:r>
          <w:rPr>
            <w:rStyle w:val="a6"/>
            <w:rFonts w:ascii="仿宋" w:eastAsia="仿宋" w:hAnsi="仿宋" w:cs="宋体" w:hint="eastAsia"/>
            <w:color w:val="111111"/>
            <w:sz w:val="28"/>
            <w:szCs w:val="28"/>
          </w:rPr>
          <w:t>统计过程控制</w:t>
        </w:r>
      </w:hyperlink>
      <w:r>
        <w:rPr>
          <w:rFonts w:ascii="仿宋" w:eastAsia="仿宋" w:hAnsi="仿宋" w:cs="宋体" w:hint="eastAsia"/>
          <w:color w:val="111111"/>
          <w:sz w:val="28"/>
          <w:szCs w:val="28"/>
        </w:rPr>
        <w:t>)</w:t>
      </w:r>
    </w:p>
    <w:p w:rsidR="00C15201" w:rsidRDefault="00C15201" w:rsidP="00C15201">
      <w:pPr>
        <w:shd w:val="clear" w:color="auto" w:fill="FFFFFF"/>
        <w:spacing w:line="384" w:lineRule="exact"/>
        <w:ind w:firstLine="480"/>
        <w:rPr>
          <w:rFonts w:ascii="仿宋" w:eastAsia="仿宋" w:hAnsi="仿宋" w:cs="宋体" w:hint="eastAsia"/>
          <w:color w:val="111111"/>
          <w:sz w:val="28"/>
          <w:szCs w:val="28"/>
        </w:rPr>
      </w:pPr>
      <w:r>
        <w:rPr>
          <w:rFonts w:ascii="仿宋" w:eastAsia="仿宋" w:hAnsi="仿宋" w:cs="宋体" w:hint="eastAsia"/>
          <w:color w:val="111111"/>
          <w:sz w:val="28"/>
          <w:szCs w:val="28"/>
        </w:rPr>
        <w:t>DOE (全因子、部分因子设计、</w:t>
      </w:r>
      <w:hyperlink r:id="rId17" w:tgtFrame="_blank" w:history="1">
        <w:r>
          <w:rPr>
            <w:rStyle w:val="a6"/>
            <w:rFonts w:ascii="仿宋" w:eastAsia="仿宋" w:hAnsi="仿宋" w:cs="宋体" w:hint="eastAsia"/>
            <w:color w:val="111111"/>
            <w:sz w:val="28"/>
            <w:szCs w:val="28"/>
          </w:rPr>
          <w:t>响应曲面设计</w:t>
        </w:r>
      </w:hyperlink>
      <w:r>
        <w:rPr>
          <w:rFonts w:ascii="仿宋" w:eastAsia="仿宋" w:hAnsi="仿宋" w:cs="宋体" w:hint="eastAsia"/>
          <w:color w:val="111111"/>
          <w:sz w:val="28"/>
          <w:szCs w:val="28"/>
        </w:rPr>
        <w:t>、田口设计、混料设计等)</w:t>
      </w:r>
    </w:p>
    <w:p w:rsidR="00C15201" w:rsidRDefault="00C15201" w:rsidP="00C15201">
      <w:pPr>
        <w:shd w:val="clear" w:color="auto" w:fill="FFFFFF"/>
        <w:spacing w:line="384" w:lineRule="exact"/>
        <w:ind w:firstLine="480"/>
        <w:rPr>
          <w:rFonts w:ascii="仿宋" w:eastAsia="仿宋" w:hAnsi="仿宋" w:cs="宋体" w:hint="eastAsia"/>
          <w:color w:val="111111"/>
          <w:sz w:val="28"/>
          <w:szCs w:val="28"/>
        </w:rPr>
      </w:pPr>
      <w:r>
        <w:rPr>
          <w:rFonts w:ascii="仿宋" w:eastAsia="仿宋" w:hAnsi="仿宋" w:cs="宋体" w:hint="eastAsia"/>
          <w:color w:val="111111"/>
          <w:sz w:val="28"/>
          <w:szCs w:val="28"/>
        </w:rPr>
        <w:t>MSA（交叉、嵌套、量具运行图、类型I量具研究等）</w:t>
      </w:r>
    </w:p>
    <w:p w:rsidR="00C15201" w:rsidRDefault="00C15201" w:rsidP="00C15201">
      <w:pPr>
        <w:shd w:val="clear" w:color="auto" w:fill="FFFFFF"/>
        <w:spacing w:line="384" w:lineRule="exact"/>
        <w:ind w:firstLine="480"/>
        <w:rPr>
          <w:rFonts w:ascii="仿宋" w:eastAsia="仿宋" w:hAnsi="仿宋" w:cs="宋体" w:hint="eastAsia"/>
          <w:color w:val="111111"/>
          <w:sz w:val="28"/>
          <w:szCs w:val="28"/>
        </w:rPr>
      </w:pPr>
      <w:r>
        <w:rPr>
          <w:rFonts w:ascii="仿宋" w:eastAsia="仿宋" w:hAnsi="仿宋" w:cs="宋体" w:hint="eastAsia"/>
          <w:color w:val="111111"/>
          <w:sz w:val="28"/>
          <w:szCs w:val="28"/>
        </w:rPr>
        <w:t>可靠性分析 （分布拟合、检验计划、加速寿命测试等）</w:t>
      </w:r>
    </w:p>
    <w:p w:rsidR="00C15201" w:rsidRDefault="00C15201" w:rsidP="00C15201">
      <w:pPr>
        <w:shd w:val="clear" w:color="auto" w:fill="FFFFFF"/>
        <w:spacing w:line="384" w:lineRule="exact"/>
        <w:ind w:firstLine="480"/>
        <w:rPr>
          <w:rFonts w:ascii="仿宋" w:eastAsia="仿宋" w:hAnsi="仿宋" w:cs="宋体" w:hint="eastAsia"/>
          <w:color w:val="111111"/>
          <w:sz w:val="28"/>
          <w:szCs w:val="28"/>
        </w:rPr>
      </w:pPr>
      <w:r>
        <w:rPr>
          <w:rFonts w:ascii="仿宋" w:eastAsia="仿宋" w:hAnsi="仿宋" w:cs="宋体" w:hint="eastAsia"/>
          <w:color w:val="111111"/>
          <w:sz w:val="28"/>
          <w:szCs w:val="28"/>
        </w:rPr>
        <w:t>多变量分析</w:t>
      </w:r>
    </w:p>
    <w:p w:rsidR="00C15201" w:rsidRDefault="00C15201" w:rsidP="00C15201">
      <w:pPr>
        <w:shd w:val="clear" w:color="auto" w:fill="FFFFFF"/>
        <w:spacing w:line="384" w:lineRule="exact"/>
        <w:ind w:firstLine="480"/>
        <w:rPr>
          <w:rFonts w:ascii="仿宋" w:eastAsia="仿宋" w:hAnsi="仿宋" w:cs="宋体" w:hint="eastAsia"/>
          <w:color w:val="111111"/>
          <w:sz w:val="28"/>
          <w:szCs w:val="28"/>
        </w:rPr>
      </w:pPr>
      <w:r>
        <w:rPr>
          <w:rFonts w:ascii="仿宋" w:eastAsia="仿宋" w:hAnsi="仿宋" w:cs="宋体" w:hint="eastAsia"/>
          <w:color w:val="111111"/>
          <w:sz w:val="28"/>
          <w:szCs w:val="28"/>
        </w:rPr>
        <w:t>功效样本量</w:t>
      </w:r>
    </w:p>
    <w:p w:rsidR="00563CAB" w:rsidRPr="00C15201" w:rsidRDefault="00C15201" w:rsidP="00C15201">
      <w:pPr>
        <w:shd w:val="clear" w:color="auto" w:fill="FFFFFF"/>
        <w:spacing w:line="384" w:lineRule="exact"/>
        <w:ind w:firstLine="480"/>
        <w:rPr>
          <w:rFonts w:ascii="仿宋" w:eastAsia="仿宋" w:hAnsi="仿宋" w:cs="宋体"/>
          <w:color w:val="111111"/>
          <w:sz w:val="28"/>
          <w:szCs w:val="28"/>
        </w:rPr>
      </w:pPr>
      <w:r>
        <w:rPr>
          <w:rFonts w:ascii="仿宋" w:eastAsia="仿宋" w:hAnsi="仿宋" w:cs="宋体" w:hint="eastAsia"/>
          <w:color w:val="111111"/>
          <w:sz w:val="28"/>
          <w:szCs w:val="28"/>
        </w:rPr>
        <w:t>强大的宏语言</w:t>
      </w:r>
      <w:bookmarkStart w:id="0" w:name="_GoBack"/>
      <w:bookmarkEnd w:id="0"/>
    </w:p>
    <w:sectPr w:rsidR="00563CAB" w:rsidRPr="00C152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307" w:rsidRDefault="00CD1307" w:rsidP="00C15201">
      <w:r>
        <w:separator/>
      </w:r>
    </w:p>
  </w:endnote>
  <w:endnote w:type="continuationSeparator" w:id="0">
    <w:p w:rsidR="00CD1307" w:rsidRDefault="00CD1307" w:rsidP="00C15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307" w:rsidRDefault="00CD1307" w:rsidP="00C15201">
      <w:r>
        <w:separator/>
      </w:r>
    </w:p>
  </w:footnote>
  <w:footnote w:type="continuationSeparator" w:id="0">
    <w:p w:rsidR="00CD1307" w:rsidRDefault="00CD1307" w:rsidP="00C152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A0"/>
    <w:rsid w:val="00677F1C"/>
    <w:rsid w:val="009B25A0"/>
    <w:rsid w:val="00C15201"/>
    <w:rsid w:val="00CD1307"/>
    <w:rsid w:val="00E236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8910AB-0B52-4CE3-96E8-0DEAB1EBF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201"/>
    <w:rPr>
      <w:rFonts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5201"/>
    <w:pPr>
      <w:widowControl w:val="0"/>
      <w:pBdr>
        <w:bottom w:val="single" w:sz="6" w:space="1" w:color="auto"/>
      </w:pBdr>
      <w:tabs>
        <w:tab w:val="center" w:pos="4153"/>
        <w:tab w:val="right" w:pos="8306"/>
      </w:tabs>
      <w:snapToGrid w:val="0"/>
      <w:jc w:val="center"/>
    </w:pPr>
    <w:rPr>
      <w:rFonts w:cstheme="minorBidi"/>
      <w:kern w:val="2"/>
      <w:sz w:val="18"/>
      <w:szCs w:val="18"/>
    </w:rPr>
  </w:style>
  <w:style w:type="character" w:customStyle="1" w:styleId="Char">
    <w:name w:val="页眉 Char"/>
    <w:basedOn w:val="a0"/>
    <w:link w:val="a3"/>
    <w:uiPriority w:val="99"/>
    <w:rsid w:val="00C15201"/>
    <w:rPr>
      <w:sz w:val="18"/>
      <w:szCs w:val="18"/>
    </w:rPr>
  </w:style>
  <w:style w:type="paragraph" w:styleId="a4">
    <w:name w:val="footer"/>
    <w:basedOn w:val="a"/>
    <w:link w:val="Char0"/>
    <w:uiPriority w:val="99"/>
    <w:unhideWhenUsed/>
    <w:rsid w:val="00C15201"/>
    <w:pPr>
      <w:widowControl w:val="0"/>
      <w:tabs>
        <w:tab w:val="center" w:pos="4153"/>
        <w:tab w:val="right" w:pos="8306"/>
      </w:tabs>
      <w:snapToGrid w:val="0"/>
    </w:pPr>
    <w:rPr>
      <w:rFonts w:cstheme="minorBidi"/>
      <w:kern w:val="2"/>
      <w:sz w:val="18"/>
      <w:szCs w:val="18"/>
    </w:rPr>
  </w:style>
  <w:style w:type="character" w:customStyle="1" w:styleId="Char0">
    <w:name w:val="页脚 Char"/>
    <w:basedOn w:val="a0"/>
    <w:link w:val="a4"/>
    <w:uiPriority w:val="99"/>
    <w:rsid w:val="00C15201"/>
    <w:rPr>
      <w:sz w:val="18"/>
      <w:szCs w:val="18"/>
    </w:rPr>
  </w:style>
  <w:style w:type="paragraph" w:styleId="a5">
    <w:name w:val="Normal (Web)"/>
    <w:basedOn w:val="a"/>
    <w:uiPriority w:val="99"/>
    <w:semiHidden/>
    <w:unhideWhenUsed/>
    <w:rsid w:val="00C15201"/>
    <w:pPr>
      <w:spacing w:before="100" w:beforeAutospacing="1" w:after="100" w:afterAutospacing="1"/>
    </w:pPr>
    <w:rPr>
      <w:rFonts w:ascii="宋体" w:eastAsia="宋体" w:hAnsi="宋体" w:cs="宋体"/>
    </w:rPr>
  </w:style>
  <w:style w:type="character" w:styleId="a6">
    <w:name w:val="Hyperlink"/>
    <w:basedOn w:val="a0"/>
    <w:uiPriority w:val="99"/>
    <w:semiHidden/>
    <w:unhideWhenUsed/>
    <w:rsid w:val="00C15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86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5%85%AD%E8%A5%BF%E6%A0%BC%E7%8E%9B%E8%AE%BE%E8%AE%A1" TargetMode="External"/><Relationship Id="rId13" Type="http://schemas.openxmlformats.org/officeDocument/2006/relationships/hyperlink" Target="https://baike.baidu.com/item/%E6%97%B6%E9%97%B4%E5%BA%8F%E5%88%97%E5%88%86%E6%9E%9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aike.baidu.com/item/%E8%84%9A%E6%9C%AC%E8%AF%AD%E8%A8%80" TargetMode="External"/><Relationship Id="rId12" Type="http://schemas.openxmlformats.org/officeDocument/2006/relationships/hyperlink" Target="https://baike.baidu.com/item/%E5%9B%9E%E5%BD%92%E5%88%86%E6%9E%90" TargetMode="External"/><Relationship Id="rId17" Type="http://schemas.openxmlformats.org/officeDocument/2006/relationships/hyperlink" Target="https://baike.baidu.com/item/%E5%93%8D%E5%BA%94%E6%9B%B2%E9%9D%A2%E8%AE%BE%E8%AE%A1" TargetMode="External"/><Relationship Id="rId2" Type="http://schemas.openxmlformats.org/officeDocument/2006/relationships/settings" Target="settings.xml"/><Relationship Id="rId16" Type="http://schemas.openxmlformats.org/officeDocument/2006/relationships/hyperlink" Target="https://baike.baidu.com/item/%E7%BB%9F%E8%AE%A1%E8%BF%87%E7%A8%8B%E6%8E%A7%E5%88%B6" TargetMode="External"/><Relationship Id="rId1" Type="http://schemas.openxmlformats.org/officeDocument/2006/relationships/styles" Target="styles.xml"/><Relationship Id="rId6" Type="http://schemas.openxmlformats.org/officeDocument/2006/relationships/hyperlink" Target="https://baike.baidu.com/item/%E5%8A%A8%E6%80%81%E9%93%BE%E6%8E%A5" TargetMode="External"/><Relationship Id="rId11" Type="http://schemas.openxmlformats.org/officeDocument/2006/relationships/hyperlink" Target="https://baike.baidu.com/item/%E6%95%B0%E6%8D%AE%E6%95%B4%E5%90%88" TargetMode="External"/><Relationship Id="rId5" Type="http://schemas.openxmlformats.org/officeDocument/2006/relationships/endnotes" Target="endnotes.xml"/><Relationship Id="rId15" Type="http://schemas.openxmlformats.org/officeDocument/2006/relationships/hyperlink" Target="https://baike.baidu.com/item/%E8%92%99%E7%89%B9%E5%8D%A1%E7%BD%97" TargetMode="External"/><Relationship Id="rId10" Type="http://schemas.openxmlformats.org/officeDocument/2006/relationships/hyperlink" Target="https://baike.baidu.com/item/%E6%95%B0%E6%8D%AE%E6%B8%85%E6%B4%97"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baike.baidu.com/item/%E6%95%B0%E6%8D%AE%E5%BA%93%E6%96%87%E4%BB%B6" TargetMode="External"/><Relationship Id="rId14" Type="http://schemas.openxmlformats.org/officeDocument/2006/relationships/hyperlink" Target="https://baike.baidu.com/item/%E8%8C%8E%E5%8F%B6%E5%9B%B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2522</Characters>
  <Application>Microsoft Office Word</Application>
  <DocSecurity>0</DocSecurity>
  <Lines>21</Lines>
  <Paragraphs>5</Paragraphs>
  <ScaleCrop>false</ScaleCrop>
  <Company>微软中国</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陈广龙</dc:creator>
  <cp:keywords/>
  <dc:description/>
  <cp:lastModifiedBy>陈广龙</cp:lastModifiedBy>
  <cp:revision>2</cp:revision>
  <dcterms:created xsi:type="dcterms:W3CDTF">2019-10-14T08:26:00Z</dcterms:created>
  <dcterms:modified xsi:type="dcterms:W3CDTF">2019-10-14T08:26:00Z</dcterms:modified>
</cp:coreProperties>
</file>