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附件：</w:t>
      </w:r>
    </w:p>
    <w:p>
      <w:pPr>
        <w:ind w:left="-94" w:leftChars="-50" w:right="-434" w:rightChars="-230" w:firstLine="420"/>
        <w:jc w:val="center"/>
        <w:rPr>
          <w:rFonts w:asciiTheme="majorEastAsia" w:hAnsiTheme="majorEastAsia" w:eastAsiaTheme="majorEastAsia"/>
          <w:b/>
          <w:sz w:val="34"/>
        </w:rPr>
      </w:pPr>
      <w:r>
        <w:rPr>
          <w:rFonts w:hint="eastAsia" w:asciiTheme="majorEastAsia" w:hAnsiTheme="majorEastAsia" w:eastAsiaTheme="majorEastAsia"/>
          <w:b/>
          <w:sz w:val="34"/>
        </w:rPr>
        <w:t>广东省QC小组活动咨询师（初级）培训班回执表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814"/>
        <w:gridCol w:w="1276"/>
        <w:gridCol w:w="1692"/>
        <w:gridCol w:w="913"/>
        <w:gridCol w:w="23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会员单位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是□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否□（</w:t>
            </w: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会员单位报名每6位学员可免其中1个学员培训费，食宿自理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联系部门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ind w:firstLine="32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培训费用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培训费1800元/人（含授课费、培训期间午晚餐、资料费、考评费等），住宿统一安排，费用自理。上述费用可现场刷卡或缴纳现金。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  名：</w:t>
            </w:r>
            <w:r>
              <w:rPr>
                <w:rFonts w:hint="eastAsia" w:ascii="宋体" w:hAnsi="宋体"/>
                <w:sz w:val="24"/>
              </w:rPr>
              <w:t xml:space="preserve">广东省质量协会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中国工商银行广州府前路支行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3602 0966 0900 0098 324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5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5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开票项目：（默认是</w:t>
            </w:r>
            <w:r>
              <w:rPr>
                <w:rFonts w:hint="eastAsia" w:ascii="宋体" w:hAnsi="宋体"/>
                <w:b/>
                <w:sz w:val="24"/>
              </w:rPr>
              <w:t>培训费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注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请务必在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报名截止日期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</w:rPr>
              <w:t>之前，将填写的回执表邮件至现场工作部收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以便做好会务安排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Email：</w:t>
            </w:r>
            <w:r>
              <w:rPr>
                <w:rFonts w:eastAsia="仿宋"/>
                <w:sz w:val="24"/>
                <w:szCs w:val="24"/>
              </w:rPr>
              <w:t>gdaq83341226@163.com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pgSz w:w="11907" w:h="16840"/>
      <w:pgMar w:top="1797" w:right="1361" w:bottom="1304" w:left="1361" w:header="851" w:footer="992" w:gutter="0"/>
      <w:cols w:space="425" w:num="1"/>
      <w:docGrid w:type="linesAndChars" w:linePitch="34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903A8"/>
    <w:rsid w:val="2009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2022-03-07T08:51:00Z</dcterms:created>
  <dc:creator>小倩</dc:creator>
  <cp:lastModifiedBy>小倩</cp:lastModifiedBy>
  <dcterms:modified xsi:type="dcterms:W3CDTF">2022-03-07T08:53:59Z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4BD701F582EA4A808D2E65C8BECA4425</vt:lpwstr>
  </property>
</Properties>
</file>