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</w:pPr>
      <w:bookmarkStart w:id="0" w:name="_GoBack"/>
      <w:bookmarkEnd w:id="0"/>
      <w:r>
        <w:rPr>
          <w:sz w:val="30"/>
          <w:szCs w:val="3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-144780</wp:posOffset>
            </wp:positionH>
            <wp:positionV relativeFrom="page">
              <wp:posOffset>1583055</wp:posOffset>
            </wp:positionV>
            <wp:extent cx="5953760" cy="8074025"/>
            <wp:effectExtent l="0" t="0" r="8890" b="3175"/>
            <wp:wrapNone/>
            <wp:docPr id="1" name="图片 4" descr="1C6CF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 descr="1C6CF0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53760" cy="807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color w:val="auto"/>
          <w:sz w:val="30"/>
          <w:szCs w:val="30"/>
          <w:lang w:val="en-US" w:eastAsia="zh-CN"/>
        </w:rPr>
        <w:t>附件：</w:t>
      </w: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-720725</wp:posOffset>
            </wp:positionH>
            <wp:positionV relativeFrom="paragraph">
              <wp:posOffset>-885190</wp:posOffset>
            </wp:positionV>
            <wp:extent cx="7380605" cy="10476230"/>
            <wp:effectExtent l="0" t="0" r="10795" b="1270"/>
            <wp:wrapNone/>
            <wp:docPr id="2" name="图片 5" descr="49A72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49A72E4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80605" cy="1047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-345440</wp:posOffset>
            </wp:positionH>
            <wp:positionV relativeFrom="page">
              <wp:posOffset>641985</wp:posOffset>
            </wp:positionV>
            <wp:extent cx="6542405" cy="9286875"/>
            <wp:effectExtent l="0" t="0" r="10795" b="9525"/>
            <wp:wrapNone/>
            <wp:docPr id="3" name="图片 6" descr="DE5DA5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6" descr="DE5DA55B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42405" cy="928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color w:val="auto"/>
        </w:rPr>
      </w:pPr>
    </w:p>
    <w:p>
      <w:pPr>
        <w:rPr>
          <w:rFonts w:hint="default" w:ascii="Times New Roman" w:hAnsi="Times New Roman" w:eastAsia="仿宋_GB2312" w:cs="Times New Roman"/>
          <w:i w:val="0"/>
          <w:iCs w:val="0"/>
          <w:color w:val="auto"/>
          <w:sz w:val="30"/>
          <w:szCs w:val="30"/>
          <w:lang w:eastAsia="zh-CN"/>
        </w:rPr>
      </w:pPr>
      <w:r>
        <w:rPr>
          <w:rFonts w:hint="default" w:ascii="Times New Roman" w:hAnsi="Times New Roman" w:eastAsia="仿宋_GB2312" w:cs="Times New Roman"/>
          <w:i w:val="0"/>
          <w:iCs w:val="0"/>
          <w:color w:val="auto"/>
          <w:sz w:val="30"/>
          <w:szCs w:val="30"/>
          <w:shd w:val="clear" w:color="auto" w:fill="FFFFFF"/>
        </w:rPr>
        <w:t>附件1</w:t>
      </w:r>
      <w:r>
        <w:rPr>
          <w:rFonts w:hint="default" w:ascii="Times New Roman" w:hAnsi="Times New Roman" w:eastAsia="仿宋_GB2312" w:cs="Times New Roman"/>
          <w:i w:val="0"/>
          <w:iCs w:val="0"/>
          <w:color w:val="auto"/>
          <w:sz w:val="30"/>
          <w:szCs w:val="30"/>
          <w:shd w:val="clear" w:color="auto" w:fill="FFFFFF"/>
          <w:lang w:eastAsia="zh-CN"/>
        </w:rPr>
        <w:t>：</w:t>
      </w:r>
    </w:p>
    <w:p>
      <w:pPr>
        <w:pStyle w:val="7"/>
        <w:snapToGrid w:val="0"/>
        <w:spacing w:before="156" w:beforeLines="50" w:beforeAutospacing="0" w:after="0" w:afterAutospacing="0" w:line="600" w:lineRule="exact"/>
        <w:jc w:val="center"/>
        <w:rPr>
          <w:rFonts w:ascii="方正小标宋简体" w:hAnsi="黑体" w:eastAsia="方正小标宋简体" w:cs="仿宋_GB2312"/>
          <w:sz w:val="36"/>
          <w:szCs w:val="36"/>
        </w:rPr>
      </w:pPr>
      <w:r>
        <w:rPr>
          <w:rFonts w:hint="eastAsia" w:ascii="方正小标宋简体" w:hAnsi="黑体" w:eastAsia="方正小标宋简体" w:cs="仿宋_GB2312"/>
          <w:sz w:val="36"/>
          <w:szCs w:val="36"/>
        </w:rPr>
        <w:t>中国企业品牌创新成果申报条件和推荐要求</w:t>
      </w:r>
    </w:p>
    <w:p>
      <w:pPr>
        <w:spacing w:line="560" w:lineRule="exact"/>
        <w:ind w:firstLine="640" w:firstLineChars="200"/>
        <w:outlineLvl w:val="0"/>
        <w:rPr>
          <w:rFonts w:ascii="黑体" w:hAnsi="黑体" w:eastAsia="黑体" w:cs="仿宋"/>
          <w:sz w:val="32"/>
          <w:szCs w:val="32"/>
        </w:rPr>
      </w:pPr>
    </w:p>
    <w:p>
      <w:pPr>
        <w:spacing w:line="560" w:lineRule="exact"/>
        <w:ind w:firstLine="640" w:firstLineChars="200"/>
        <w:outlineLvl w:val="0"/>
        <w:rPr>
          <w:rFonts w:ascii="黑体" w:hAnsi="黑体" w:eastAsia="黑体" w:cs="仿宋"/>
          <w:sz w:val="32"/>
          <w:szCs w:val="32"/>
        </w:rPr>
      </w:pPr>
      <w:r>
        <w:rPr>
          <w:rFonts w:hint="eastAsia" w:ascii="黑体" w:hAnsi="黑体" w:eastAsia="黑体" w:cs="仿宋"/>
          <w:sz w:val="32"/>
          <w:szCs w:val="32"/>
        </w:rPr>
        <w:t>一、对申报或推荐企业的基本要求</w:t>
      </w:r>
    </w:p>
    <w:p>
      <w:pPr>
        <w:spacing w:line="560" w:lineRule="exact"/>
        <w:ind w:firstLine="640" w:firstLineChars="200"/>
        <w:outlineLvl w:val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sz w:val="32"/>
          <w:szCs w:val="32"/>
        </w:rPr>
        <w:t>一）遵守国家法律和产业政策。</w:t>
      </w:r>
    </w:p>
    <w:p>
      <w:pPr>
        <w:spacing w:line="560" w:lineRule="exact"/>
        <w:ind w:firstLine="640" w:firstLineChars="200"/>
        <w:outlineLvl w:val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（二）诚信经营，具有良好的信誉。</w:t>
      </w:r>
    </w:p>
    <w:p>
      <w:pPr>
        <w:spacing w:line="560" w:lineRule="exact"/>
        <w:ind w:firstLine="640" w:firstLineChars="200"/>
        <w:outlineLvl w:val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（三）产品质量稳定，具有自主创新能力和竞争优势。</w:t>
      </w:r>
    </w:p>
    <w:p>
      <w:pPr>
        <w:spacing w:line="560" w:lineRule="exact"/>
        <w:ind w:firstLine="640" w:firstLineChars="200"/>
        <w:outlineLvl w:val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（四）注重品牌建设，健全、落实各项基础管理工作。</w:t>
      </w:r>
    </w:p>
    <w:p>
      <w:pPr>
        <w:spacing w:line="560" w:lineRule="exact"/>
        <w:ind w:firstLine="640" w:firstLineChars="200"/>
        <w:outlineLvl w:val="0"/>
        <w:rPr>
          <w:rFonts w:ascii="仿宋_GB2312" w:hAnsi="仿宋_GB2312" w:eastAsia="仿宋_GB2312" w:cs="仿宋_GB2312"/>
          <w:spacing w:val="-6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（五）具</w:t>
      </w:r>
      <w:r>
        <w:rPr>
          <w:rFonts w:hint="eastAsia" w:ascii="仿宋_GB2312" w:hAnsi="仿宋_GB2312" w:eastAsia="仿宋_GB2312" w:cs="仿宋_GB2312"/>
          <w:spacing w:val="-6"/>
          <w:sz w:val="32"/>
          <w:szCs w:val="32"/>
        </w:rPr>
        <w:t>备明确的品牌战略和方针，相对成熟的品牌培育管理体系。</w:t>
      </w:r>
    </w:p>
    <w:p>
      <w:pPr>
        <w:spacing w:line="560" w:lineRule="exact"/>
        <w:ind w:firstLine="640" w:firstLineChars="200"/>
        <w:outlineLvl w:val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（六）积极参与品牌培育活动，运用品牌管理理论和方法，开展企业品牌建设创新。</w:t>
      </w:r>
    </w:p>
    <w:p>
      <w:pPr>
        <w:spacing w:line="560" w:lineRule="exact"/>
        <w:ind w:firstLine="640" w:firstLineChars="200"/>
        <w:outlineLvl w:val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（七）近三年无质量、安全、环保事故。</w:t>
      </w:r>
    </w:p>
    <w:p>
      <w:pPr>
        <w:spacing w:line="560" w:lineRule="exact"/>
        <w:ind w:firstLine="640" w:firstLineChars="200"/>
        <w:outlineLvl w:val="0"/>
        <w:rPr>
          <w:rFonts w:ascii="黑体" w:hAnsi="黑体" w:eastAsia="黑体" w:cs="仿宋"/>
          <w:sz w:val="32"/>
          <w:szCs w:val="32"/>
        </w:rPr>
      </w:pPr>
      <w:r>
        <w:rPr>
          <w:rFonts w:hint="eastAsia" w:ascii="黑体" w:hAnsi="黑体" w:eastAsia="黑体" w:cs="仿宋"/>
          <w:sz w:val="32"/>
          <w:szCs w:val="32"/>
        </w:rPr>
        <w:t>二、对品牌创新成果的要求</w:t>
      </w:r>
    </w:p>
    <w:p>
      <w:pPr>
        <w:spacing w:line="560" w:lineRule="exact"/>
        <w:ind w:firstLine="640" w:firstLineChars="200"/>
        <w:outlineLvl w:val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（一）符合所申报或推荐的类别，并且有特色、有成效、有带动作用和推广意义。</w:t>
      </w:r>
    </w:p>
    <w:p>
      <w:pPr>
        <w:spacing w:line="560" w:lineRule="exact"/>
        <w:ind w:firstLine="640" w:firstLineChars="200"/>
        <w:outlineLvl w:val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（二）具有创新性，并形成自己独有的、可供推广学习的品牌管理经验。</w:t>
      </w:r>
    </w:p>
    <w:p>
      <w:pPr>
        <w:spacing w:line="560" w:lineRule="exact"/>
        <w:ind w:firstLine="640" w:firstLineChars="200"/>
        <w:outlineLvl w:val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（三）已取得明显的经济效益和社会效益。</w:t>
      </w:r>
    </w:p>
    <w:p>
      <w:pPr>
        <w:spacing w:line="560" w:lineRule="exact"/>
        <w:ind w:firstLine="640" w:firstLineChars="200"/>
        <w:outlineLvl w:val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（四）以项目团队的形式进行申报或推荐，类别任选，数量不设上限。</w:t>
      </w:r>
    </w:p>
    <w:p>
      <w:pPr>
        <w:pStyle w:val="7"/>
        <w:snapToGrid w:val="0"/>
        <w:spacing w:before="312" w:beforeLines="100" w:beforeAutospacing="0" w:afterAutospacing="0" w:line="600" w:lineRule="exact"/>
        <w:jc w:val="both"/>
        <w:rPr>
          <w:rFonts w:hint="default" w:ascii="Times New Roman" w:hAnsi="Times New Roman" w:eastAsia="仿宋_GB2312" w:cs="Times New Roman"/>
          <w:sz w:val="30"/>
          <w:szCs w:val="30"/>
          <w:lang w:val="en-US" w:eastAsia="zh-CN"/>
        </w:rPr>
      </w:pPr>
      <w:r>
        <w:rPr>
          <w:rFonts w:hint="default" w:ascii="Times New Roman" w:hAnsi="Times New Roman" w:eastAsia="仿宋_GB2312" w:cs="Times New Roman"/>
          <w:sz w:val="30"/>
          <w:szCs w:val="30"/>
          <w:lang w:val="en-US" w:eastAsia="zh-CN"/>
        </w:rPr>
        <w:t>附件2：</w:t>
      </w:r>
    </w:p>
    <w:p>
      <w:pPr>
        <w:pStyle w:val="7"/>
        <w:snapToGrid w:val="0"/>
        <w:spacing w:before="156" w:beforeLines="50" w:beforeAutospacing="0" w:after="0" w:afterAutospacing="0" w:line="600" w:lineRule="exact"/>
        <w:jc w:val="center"/>
        <w:rPr>
          <w:rFonts w:hint="eastAsia" w:ascii="方正小标宋简体" w:hAnsi="黑体" w:eastAsia="方正小标宋简体" w:cs="仿宋_GB2312"/>
          <w:sz w:val="36"/>
          <w:szCs w:val="36"/>
        </w:rPr>
      </w:pPr>
      <w:r>
        <w:rPr>
          <w:rFonts w:hint="eastAsia" w:ascii="方正小标宋简体" w:hAnsi="黑体" w:eastAsia="方正小标宋简体" w:cs="仿宋_GB2312"/>
          <w:sz w:val="36"/>
          <w:szCs w:val="36"/>
        </w:rPr>
        <w:t>2022年中国企业品牌创新成果申报书</w:t>
      </w:r>
    </w:p>
    <w:p>
      <w:pPr>
        <w:jc w:val="center"/>
        <w:rPr>
          <w:rFonts w:ascii="黑体" w:hAnsi="宋体" w:eastAsia="黑体" w:cs="黑体"/>
          <w:sz w:val="48"/>
          <w:szCs w:val="48"/>
        </w:rPr>
      </w:pPr>
    </w:p>
    <w:p>
      <w:pPr>
        <w:tabs>
          <w:tab w:val="left" w:pos="669"/>
          <w:tab w:val="center" w:pos="4482"/>
        </w:tabs>
        <w:jc w:val="left"/>
        <w:rPr>
          <w:rFonts w:ascii="黑体" w:hAnsi="宋体" w:eastAsia="黑体" w:cs="黑体"/>
          <w:sz w:val="48"/>
          <w:szCs w:val="48"/>
        </w:rPr>
      </w:pPr>
      <w:r>
        <w:rPr>
          <w:rFonts w:hint="eastAsia"/>
        </w:rPr>
        <w:tab/>
      </w:r>
      <w:r>
        <w:rPr>
          <w:rFonts w:hint="eastAsia"/>
        </w:rPr>
        <w:tab/>
      </w:r>
    </w:p>
    <w:p>
      <w:pPr>
        <w:ind w:firstLine="600" w:firstLineChars="200"/>
        <w:jc w:val="center"/>
        <w:rPr>
          <w:rFonts w:ascii="华文楷体" w:hAnsi="华文楷体" w:eastAsia="华文楷体" w:cs="华文楷体"/>
          <w:sz w:val="30"/>
          <w:szCs w:val="30"/>
        </w:rPr>
      </w:pPr>
    </w:p>
    <w:p>
      <w:pPr>
        <w:ind w:firstLine="600" w:firstLineChars="200"/>
        <w:jc w:val="center"/>
        <w:rPr>
          <w:rFonts w:ascii="华文楷体" w:hAnsi="华文楷体" w:eastAsia="华文楷体" w:cs="华文楷体"/>
          <w:sz w:val="30"/>
          <w:szCs w:val="30"/>
        </w:rPr>
      </w:pPr>
    </w:p>
    <w:p>
      <w:pPr>
        <w:ind w:firstLine="600" w:firstLineChars="200"/>
        <w:jc w:val="center"/>
        <w:rPr>
          <w:rFonts w:ascii="华文楷体" w:hAnsi="华文楷体" w:eastAsia="华文楷体" w:cs="华文楷体"/>
          <w:sz w:val="30"/>
          <w:szCs w:val="30"/>
        </w:rPr>
      </w:pPr>
    </w:p>
    <w:p>
      <w:pPr>
        <w:ind w:firstLine="600" w:firstLineChars="200"/>
        <w:jc w:val="center"/>
        <w:rPr>
          <w:rFonts w:ascii="华文楷体" w:hAnsi="华文楷体" w:eastAsia="华文楷体" w:cs="华文楷体"/>
          <w:sz w:val="30"/>
          <w:szCs w:val="30"/>
        </w:rPr>
      </w:pPr>
    </w:p>
    <w:p>
      <w:pPr>
        <w:pStyle w:val="2"/>
        <w:ind w:firstLine="600"/>
        <w:rPr>
          <w:rFonts w:ascii="华文楷体" w:hAnsi="华文楷体" w:eastAsia="华文楷体" w:cs="华文楷体"/>
          <w:sz w:val="30"/>
          <w:szCs w:val="30"/>
        </w:rPr>
      </w:pPr>
    </w:p>
    <w:p>
      <w:pPr>
        <w:pStyle w:val="2"/>
        <w:ind w:firstLine="600"/>
        <w:rPr>
          <w:rFonts w:ascii="华文楷体" w:hAnsi="华文楷体" w:eastAsia="华文楷体" w:cs="华文楷体"/>
          <w:sz w:val="30"/>
          <w:szCs w:val="30"/>
        </w:rPr>
      </w:pPr>
    </w:p>
    <w:p>
      <w:pPr>
        <w:ind w:firstLine="600" w:firstLineChars="200"/>
        <w:jc w:val="center"/>
        <w:rPr>
          <w:rFonts w:ascii="华文楷体" w:hAnsi="华文楷体" w:eastAsia="华文楷体" w:cs="华文楷体"/>
          <w:sz w:val="30"/>
          <w:szCs w:val="30"/>
        </w:rPr>
      </w:pPr>
    </w:p>
    <w:p>
      <w:pPr>
        <w:pStyle w:val="2"/>
      </w:pPr>
    </w:p>
    <w:p>
      <w:pPr>
        <w:ind w:firstLine="600" w:firstLineChars="200"/>
        <w:jc w:val="center"/>
        <w:rPr>
          <w:rFonts w:ascii="华文楷体" w:hAnsi="华文楷体" w:eastAsia="华文楷体" w:cs="华文楷体"/>
          <w:sz w:val="30"/>
          <w:szCs w:val="30"/>
        </w:rPr>
      </w:pPr>
    </w:p>
    <w:p>
      <w:pPr>
        <w:spacing w:line="560" w:lineRule="exact"/>
        <w:ind w:firstLine="640" w:firstLineChars="200"/>
        <w:outlineLvl w:val="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填报企业（公章）：</w:t>
      </w:r>
      <w:r>
        <w:rPr>
          <w:rFonts w:ascii="仿宋" w:hAnsi="仿宋" w:eastAsia="仿宋" w:cs="仿宋"/>
          <w:sz w:val="32"/>
          <w:szCs w:val="32"/>
        </w:rPr>
        <w:t>_________________________</w:t>
      </w:r>
    </w:p>
    <w:p>
      <w:pPr>
        <w:spacing w:line="560" w:lineRule="exact"/>
        <w:ind w:firstLine="640" w:firstLineChars="200"/>
        <w:outlineLvl w:val="0"/>
        <w:rPr>
          <w:rFonts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填报日期：</w:t>
      </w:r>
      <w:r>
        <w:rPr>
          <w:rFonts w:ascii="仿宋" w:hAnsi="仿宋" w:eastAsia="仿宋" w:cs="仿宋"/>
          <w:sz w:val="32"/>
          <w:szCs w:val="32"/>
        </w:rPr>
        <w:t>_________</w:t>
      </w:r>
      <w:r>
        <w:rPr>
          <w:rFonts w:hint="eastAsia" w:ascii="仿宋" w:hAnsi="仿宋" w:eastAsia="仿宋" w:cs="仿宋"/>
          <w:sz w:val="32"/>
          <w:szCs w:val="32"/>
        </w:rPr>
        <w:t>年</w:t>
      </w:r>
      <w:r>
        <w:rPr>
          <w:rFonts w:ascii="仿宋" w:hAnsi="仿宋" w:eastAsia="仿宋" w:cs="仿宋"/>
          <w:sz w:val="32"/>
          <w:szCs w:val="32"/>
        </w:rPr>
        <w:t>__________</w:t>
      </w:r>
      <w:r>
        <w:rPr>
          <w:rFonts w:hint="eastAsia" w:ascii="仿宋" w:hAnsi="仿宋" w:eastAsia="仿宋" w:cs="仿宋"/>
          <w:sz w:val="32"/>
          <w:szCs w:val="32"/>
        </w:rPr>
        <w:t>月</w:t>
      </w:r>
      <w:r>
        <w:rPr>
          <w:rFonts w:ascii="仿宋" w:hAnsi="仿宋" w:eastAsia="仿宋" w:cs="仿宋"/>
          <w:sz w:val="32"/>
          <w:szCs w:val="32"/>
        </w:rPr>
        <w:t>_________</w:t>
      </w:r>
      <w:r>
        <w:rPr>
          <w:rFonts w:hint="eastAsia" w:ascii="仿宋" w:hAnsi="仿宋" w:eastAsia="仿宋" w:cs="仿宋"/>
          <w:sz w:val="32"/>
          <w:szCs w:val="32"/>
        </w:rPr>
        <w:t>日</w:t>
      </w:r>
    </w:p>
    <w:p>
      <w:pPr>
        <w:rPr>
          <w:rFonts w:ascii="华文楷体" w:hAnsi="华文楷体" w:eastAsia="华文楷体" w:cs="华文楷体"/>
          <w:sz w:val="30"/>
          <w:szCs w:val="30"/>
        </w:rPr>
      </w:pPr>
    </w:p>
    <w:p>
      <w:pPr>
        <w:jc w:val="center"/>
        <w:rPr>
          <w:rFonts w:ascii="黑体" w:hAnsi="宋体" w:eastAsia="黑体" w:cs="黑体"/>
          <w:sz w:val="44"/>
          <w:szCs w:val="44"/>
        </w:rPr>
      </w:pPr>
    </w:p>
    <w:p>
      <w:pPr>
        <w:jc w:val="center"/>
        <w:rPr>
          <w:rFonts w:ascii="方正小标宋简体" w:hAnsi="黑体" w:eastAsia="方正小标宋简体" w:cs="仿宋_GB2312"/>
          <w:kern w:val="0"/>
          <w:sz w:val="44"/>
          <w:szCs w:val="44"/>
        </w:rPr>
        <w:sectPr>
          <w:pgSz w:w="11906" w:h="16838"/>
          <w:pgMar w:top="1985" w:right="1531" w:bottom="2155" w:left="1531" w:header="851" w:footer="1418" w:gutter="0"/>
          <w:cols w:space="720" w:num="1"/>
          <w:docGrid w:type="lines" w:linePitch="312" w:charSpace="0"/>
        </w:sectPr>
      </w:pPr>
    </w:p>
    <w:p>
      <w:pPr>
        <w:jc w:val="center"/>
        <w:rPr>
          <w:rFonts w:ascii="方正小标宋简体" w:hAnsi="黑体" w:eastAsia="方正小标宋简体" w:cs="仿宋_GB2312"/>
          <w:kern w:val="0"/>
          <w:sz w:val="44"/>
          <w:szCs w:val="44"/>
        </w:rPr>
      </w:pPr>
      <w:r>
        <w:rPr>
          <w:rFonts w:hint="eastAsia" w:ascii="方正小标宋简体" w:hAnsi="黑体" w:eastAsia="方正小标宋简体" w:cs="仿宋_GB2312"/>
          <w:kern w:val="0"/>
          <w:sz w:val="44"/>
          <w:szCs w:val="44"/>
        </w:rPr>
        <w:t>承</w:t>
      </w:r>
      <w:r>
        <w:rPr>
          <w:rFonts w:ascii="方正小标宋简体" w:hAnsi="黑体" w:eastAsia="方正小标宋简体" w:cs="仿宋_GB2312"/>
          <w:kern w:val="0"/>
          <w:sz w:val="44"/>
          <w:szCs w:val="44"/>
        </w:rPr>
        <w:t xml:space="preserve">  </w:t>
      </w:r>
      <w:r>
        <w:rPr>
          <w:rFonts w:hint="eastAsia" w:ascii="方正小标宋简体" w:hAnsi="黑体" w:eastAsia="方正小标宋简体" w:cs="仿宋_GB2312"/>
          <w:kern w:val="0"/>
          <w:sz w:val="44"/>
          <w:szCs w:val="44"/>
        </w:rPr>
        <w:t>诺</w:t>
      </w:r>
      <w:r>
        <w:rPr>
          <w:rFonts w:ascii="方正小标宋简体" w:hAnsi="黑体" w:eastAsia="方正小标宋简体" w:cs="仿宋_GB2312"/>
          <w:kern w:val="0"/>
          <w:sz w:val="44"/>
          <w:szCs w:val="44"/>
        </w:rPr>
        <w:t xml:space="preserve">  </w:t>
      </w:r>
      <w:r>
        <w:rPr>
          <w:rFonts w:hint="eastAsia" w:ascii="方正小标宋简体" w:hAnsi="黑体" w:eastAsia="方正小标宋简体" w:cs="仿宋_GB2312"/>
          <w:kern w:val="0"/>
          <w:sz w:val="44"/>
          <w:szCs w:val="44"/>
        </w:rPr>
        <w:t>书</w:t>
      </w:r>
    </w:p>
    <w:p>
      <w:pPr>
        <w:jc w:val="center"/>
        <w:rPr>
          <w:rFonts w:ascii="黑体" w:hAnsi="宋体" w:eastAsia="黑体" w:cs="黑体"/>
          <w:sz w:val="44"/>
          <w:szCs w:val="44"/>
        </w:rPr>
      </w:pPr>
    </w:p>
    <w:p>
      <w:pPr>
        <w:rPr>
          <w:rFonts w:ascii="黑体" w:hAnsi="宋体" w:eastAsia="黑体" w:cs="黑体"/>
          <w:sz w:val="44"/>
          <w:szCs w:val="44"/>
        </w:rPr>
      </w:pPr>
    </w:p>
    <w:p>
      <w:pPr>
        <w:spacing w:line="560" w:lineRule="exact"/>
        <w:ind w:firstLine="640" w:firstLineChars="200"/>
        <w:outlineLvl w:val="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本企业在《</w:t>
      </w:r>
      <w:r>
        <w:rPr>
          <w:rFonts w:ascii="仿宋_GB2312" w:hAnsi="仿宋_GB2312" w:eastAsia="仿宋_GB2312" w:cs="仿宋_GB2312"/>
          <w:sz w:val="32"/>
          <w:szCs w:val="32"/>
        </w:rPr>
        <w:t>202</w:t>
      </w:r>
      <w:r>
        <w:rPr>
          <w:rFonts w:hint="eastAsia" w:ascii="仿宋_GB2312" w:hAnsi="仿宋_GB2312" w:eastAsia="仿宋_GB2312" w:cs="仿宋_GB2312"/>
          <w:sz w:val="32"/>
          <w:szCs w:val="32"/>
        </w:rPr>
        <w:t>2年中国企业品牌创新成果申报书》中所填写的信息，以及提交的相关证实性材料均真实有效。如出现虚假失实信息本企业承担全部责任。</w:t>
      </w:r>
    </w:p>
    <w:p>
      <w:pPr>
        <w:ind w:firstLine="600" w:firstLineChars="200"/>
        <w:jc w:val="right"/>
        <w:rPr>
          <w:rFonts w:ascii="华文楷体" w:hAnsi="华文楷体" w:eastAsia="华文楷体" w:cs="华文楷体"/>
          <w:sz w:val="30"/>
          <w:szCs w:val="30"/>
        </w:rPr>
      </w:pPr>
    </w:p>
    <w:p>
      <w:pPr>
        <w:ind w:firstLine="600" w:firstLineChars="200"/>
        <w:jc w:val="right"/>
        <w:rPr>
          <w:rFonts w:ascii="华文楷体" w:hAnsi="华文楷体" w:eastAsia="华文楷体" w:cs="华文楷体"/>
          <w:sz w:val="30"/>
          <w:szCs w:val="30"/>
        </w:rPr>
      </w:pPr>
    </w:p>
    <w:p>
      <w:pPr>
        <w:ind w:firstLine="600" w:firstLineChars="200"/>
        <w:jc w:val="right"/>
        <w:rPr>
          <w:rFonts w:ascii="华文楷体" w:hAnsi="华文楷体" w:eastAsia="华文楷体" w:cs="华文楷体"/>
          <w:sz w:val="30"/>
          <w:szCs w:val="30"/>
        </w:rPr>
      </w:pPr>
    </w:p>
    <w:p>
      <w:pPr>
        <w:ind w:firstLine="600" w:firstLineChars="200"/>
        <w:jc w:val="right"/>
        <w:rPr>
          <w:rFonts w:ascii="华文楷体" w:hAnsi="华文楷体" w:eastAsia="华文楷体" w:cs="华文楷体"/>
          <w:sz w:val="30"/>
          <w:szCs w:val="30"/>
        </w:rPr>
      </w:pPr>
    </w:p>
    <w:p>
      <w:pPr>
        <w:ind w:firstLine="600" w:firstLineChars="200"/>
        <w:jc w:val="right"/>
        <w:rPr>
          <w:rFonts w:ascii="华文楷体" w:hAnsi="华文楷体" w:eastAsia="华文楷体" w:cs="华文楷体"/>
          <w:sz w:val="30"/>
          <w:szCs w:val="30"/>
        </w:rPr>
      </w:pPr>
    </w:p>
    <w:p>
      <w:pPr>
        <w:ind w:firstLine="600" w:firstLineChars="200"/>
        <w:jc w:val="right"/>
        <w:rPr>
          <w:rFonts w:ascii="华文楷体" w:hAnsi="华文楷体" w:eastAsia="华文楷体" w:cs="华文楷体"/>
          <w:sz w:val="30"/>
          <w:szCs w:val="30"/>
        </w:rPr>
      </w:pPr>
    </w:p>
    <w:p>
      <w:pPr>
        <w:ind w:firstLine="600" w:firstLineChars="200"/>
        <w:jc w:val="right"/>
        <w:rPr>
          <w:rFonts w:ascii="华文楷体" w:hAnsi="华文楷体" w:eastAsia="华文楷体" w:cs="华文楷体"/>
          <w:sz w:val="30"/>
          <w:szCs w:val="30"/>
        </w:rPr>
      </w:pPr>
    </w:p>
    <w:p>
      <w:pPr>
        <w:ind w:firstLine="600" w:firstLineChars="200"/>
        <w:jc w:val="right"/>
        <w:rPr>
          <w:rFonts w:ascii="华文楷体" w:hAnsi="华文楷体" w:eastAsia="华文楷体" w:cs="华文楷体"/>
          <w:sz w:val="30"/>
          <w:szCs w:val="30"/>
        </w:rPr>
      </w:pPr>
    </w:p>
    <w:p>
      <w:pPr>
        <w:ind w:firstLine="600" w:firstLineChars="200"/>
        <w:jc w:val="right"/>
        <w:rPr>
          <w:rFonts w:ascii="华文楷体" w:hAnsi="华文楷体" w:eastAsia="华文楷体" w:cs="华文楷体"/>
          <w:sz w:val="30"/>
          <w:szCs w:val="30"/>
        </w:rPr>
      </w:pPr>
    </w:p>
    <w:p>
      <w:pPr>
        <w:spacing w:line="560" w:lineRule="exact"/>
        <w:ind w:firstLine="640" w:firstLineChars="200"/>
        <w:jc w:val="right"/>
        <w:rPr>
          <w:rFonts w:ascii="仿宋_GB2312" w:hAnsi="华文楷体" w:eastAsia="仿宋_GB2312" w:cs="华文楷体"/>
          <w:sz w:val="32"/>
          <w:szCs w:val="32"/>
        </w:rPr>
      </w:pPr>
      <w:r>
        <w:rPr>
          <w:rFonts w:hint="eastAsia" w:ascii="仿宋_GB2312" w:hAnsi="华文楷体" w:eastAsia="仿宋_GB2312" w:cs="华文楷体"/>
          <w:sz w:val="32"/>
          <w:szCs w:val="32"/>
        </w:rPr>
        <w:t>申报企业：（单位公章）</w:t>
      </w:r>
    </w:p>
    <w:p>
      <w:pPr>
        <w:spacing w:line="560" w:lineRule="exact"/>
        <w:ind w:firstLine="640" w:firstLineChars="200"/>
        <w:jc w:val="right"/>
        <w:rPr>
          <w:rFonts w:ascii="仿宋_GB2312" w:hAnsi="华文楷体" w:eastAsia="仿宋_GB2312" w:cs="华文楷体"/>
          <w:sz w:val="32"/>
          <w:szCs w:val="32"/>
        </w:rPr>
      </w:pPr>
      <w:r>
        <w:rPr>
          <w:rFonts w:hint="eastAsia" w:ascii="仿宋_GB2312" w:hAnsi="华文楷体" w:eastAsia="仿宋_GB2312" w:cs="华文楷体"/>
          <w:sz w:val="32"/>
          <w:szCs w:val="32"/>
        </w:rPr>
        <w:t>年</w:t>
      </w:r>
      <w:r>
        <w:rPr>
          <w:rFonts w:ascii="仿宋_GB2312" w:hAnsi="华文楷体" w:eastAsia="仿宋_GB2312" w:cs="华文楷体"/>
          <w:sz w:val="32"/>
          <w:szCs w:val="32"/>
        </w:rPr>
        <w:t xml:space="preserve">     </w:t>
      </w:r>
      <w:r>
        <w:rPr>
          <w:rFonts w:hint="eastAsia" w:ascii="仿宋_GB2312" w:hAnsi="华文楷体" w:eastAsia="仿宋_GB2312" w:cs="华文楷体"/>
          <w:sz w:val="32"/>
          <w:szCs w:val="32"/>
        </w:rPr>
        <w:t>月</w:t>
      </w:r>
      <w:r>
        <w:rPr>
          <w:rFonts w:ascii="仿宋_GB2312" w:hAnsi="华文楷体" w:eastAsia="仿宋_GB2312" w:cs="华文楷体"/>
          <w:sz w:val="32"/>
          <w:szCs w:val="32"/>
        </w:rPr>
        <w:t xml:space="preserve">     </w:t>
      </w:r>
      <w:r>
        <w:rPr>
          <w:rFonts w:hint="eastAsia" w:ascii="仿宋_GB2312" w:hAnsi="华文楷体" w:eastAsia="仿宋_GB2312" w:cs="华文楷体"/>
          <w:sz w:val="32"/>
          <w:szCs w:val="32"/>
        </w:rPr>
        <w:t>日</w:t>
      </w:r>
    </w:p>
    <w:p>
      <w:pPr>
        <w:jc w:val="center"/>
        <w:rPr>
          <w:rFonts w:ascii="黑体" w:hAnsi="宋体" w:eastAsia="黑体" w:cs="黑体"/>
          <w:sz w:val="28"/>
          <w:szCs w:val="28"/>
        </w:rPr>
      </w:pPr>
      <w:r>
        <w:rPr>
          <w:rFonts w:ascii="华文楷体" w:hAnsi="华文楷体" w:eastAsia="华文楷体"/>
          <w:sz w:val="30"/>
          <w:szCs w:val="30"/>
        </w:rPr>
        <w:br w:type="page"/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一、企业基本信息</w:t>
      </w:r>
    </w:p>
    <w:tbl>
      <w:tblPr>
        <w:tblStyle w:val="8"/>
        <w:tblW w:w="9332" w:type="dxa"/>
        <w:jc w:val="center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161"/>
        <w:gridCol w:w="1095"/>
        <w:gridCol w:w="1386"/>
        <w:gridCol w:w="1050"/>
        <w:gridCol w:w="692"/>
        <w:gridCol w:w="1568"/>
        <w:gridCol w:w="131"/>
        <w:gridCol w:w="2249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92" w:hRule="atLeast"/>
          <w:jc w:val="center"/>
        </w:trPr>
        <w:tc>
          <w:tcPr>
            <w:tcW w:w="116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企业名称</w:t>
            </w:r>
          </w:p>
        </w:tc>
        <w:tc>
          <w:tcPr>
            <w:tcW w:w="10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中文</w:t>
            </w:r>
          </w:p>
        </w:tc>
        <w:tc>
          <w:tcPr>
            <w:tcW w:w="7076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86" w:hRule="atLeast"/>
          <w:jc w:val="center"/>
        </w:trPr>
        <w:tc>
          <w:tcPr>
            <w:tcW w:w="116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0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英文</w:t>
            </w:r>
          </w:p>
        </w:tc>
        <w:tc>
          <w:tcPr>
            <w:tcW w:w="7076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rPr>
          <w:cantSplit/>
          <w:trHeight w:val="758" w:hRule="atLeast"/>
          <w:jc w:val="center"/>
        </w:trPr>
        <w:tc>
          <w:tcPr>
            <w:tcW w:w="22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企业性质</w:t>
            </w:r>
          </w:p>
        </w:tc>
        <w:tc>
          <w:tcPr>
            <w:tcW w:w="7076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□ 国有企业    □ 民营企业    □ 合资企业（中方控股）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19" w:hRule="atLeast"/>
          <w:jc w:val="center"/>
        </w:trPr>
        <w:tc>
          <w:tcPr>
            <w:tcW w:w="22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主营业务产品品牌</w:t>
            </w:r>
          </w:p>
        </w:tc>
        <w:tc>
          <w:tcPr>
            <w:tcW w:w="7076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689" w:hRule="atLeast"/>
          <w:jc w:val="center"/>
        </w:trPr>
        <w:tc>
          <w:tcPr>
            <w:tcW w:w="22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所属行业</w:t>
            </w:r>
          </w:p>
        </w:tc>
        <w:tc>
          <w:tcPr>
            <w:tcW w:w="243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239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员工人数</w:t>
            </w:r>
          </w:p>
        </w:tc>
        <w:tc>
          <w:tcPr>
            <w:tcW w:w="22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15" w:hRule="atLeast"/>
          <w:jc w:val="center"/>
        </w:trPr>
        <w:tc>
          <w:tcPr>
            <w:tcW w:w="2256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数据信息</w:t>
            </w:r>
          </w:p>
        </w:tc>
        <w:tc>
          <w:tcPr>
            <w:tcW w:w="243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2021年主营业务收入</w:t>
            </w:r>
          </w:p>
        </w:tc>
        <w:tc>
          <w:tcPr>
            <w:tcW w:w="239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2021年利润总额</w:t>
            </w:r>
          </w:p>
        </w:tc>
        <w:tc>
          <w:tcPr>
            <w:tcW w:w="22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2021年市场占有率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27" w:hRule="atLeast"/>
          <w:jc w:val="center"/>
        </w:trPr>
        <w:tc>
          <w:tcPr>
            <w:tcW w:w="2256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243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239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22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864" w:hRule="atLeast"/>
          <w:jc w:val="center"/>
        </w:trPr>
        <w:tc>
          <w:tcPr>
            <w:tcW w:w="22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申报成果类别</w:t>
            </w:r>
          </w:p>
        </w:tc>
        <w:tc>
          <w:tcPr>
            <w:tcW w:w="7076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4"/>
              <w:widowControl/>
              <w:adjustRightInd w:val="0"/>
              <w:snapToGrid w:val="0"/>
              <w:spacing w:line="300" w:lineRule="exact"/>
              <w:ind w:left="118" w:leftChars="56"/>
              <w:jc w:val="left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□ 品牌战略创新      □ 品牌文化创新     □ 产品/服务创新</w:t>
            </w:r>
          </w:p>
          <w:p>
            <w:pPr>
              <w:pStyle w:val="4"/>
              <w:widowControl/>
              <w:adjustRightInd w:val="0"/>
              <w:snapToGrid w:val="0"/>
              <w:spacing w:line="300" w:lineRule="exact"/>
              <w:ind w:left="118" w:leftChars="56"/>
              <w:jc w:val="left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□ 品牌传播创新      □ 履行社会责任创新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25" w:hRule="atLeast"/>
          <w:jc w:val="center"/>
        </w:trPr>
        <w:tc>
          <w:tcPr>
            <w:tcW w:w="22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申报成果名称</w:t>
            </w:r>
          </w:p>
        </w:tc>
        <w:tc>
          <w:tcPr>
            <w:tcW w:w="7076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4"/>
              <w:widowControl/>
              <w:adjustRightInd w:val="0"/>
              <w:snapToGrid w:val="0"/>
              <w:spacing w:line="300" w:lineRule="exact"/>
              <w:ind w:left="118" w:leftChars="56"/>
              <w:jc w:val="left"/>
              <w:rPr>
                <w:rFonts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563" w:hRule="atLeast"/>
          <w:jc w:val="center"/>
        </w:trPr>
        <w:tc>
          <w:tcPr>
            <w:tcW w:w="22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成果是否可公开</w:t>
            </w:r>
          </w:p>
        </w:tc>
        <w:tc>
          <w:tcPr>
            <w:tcW w:w="7076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4"/>
              <w:widowControl/>
              <w:adjustRightInd w:val="0"/>
              <w:snapToGrid w:val="0"/>
              <w:spacing w:line="300" w:lineRule="exact"/>
              <w:ind w:left="118" w:leftChars="56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sym w:font="Wingdings 2" w:char="00A3"/>
            </w: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 xml:space="preserve"> 是     □ 否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2" w:hRule="atLeast"/>
          <w:jc w:val="center"/>
        </w:trPr>
        <w:tc>
          <w:tcPr>
            <w:tcW w:w="2256" w:type="dxa"/>
            <w:gridSpan w:val="2"/>
            <w:vMerge w:val="restart"/>
            <w:tcBorders>
              <w:top w:val="nil"/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主要参与者</w:t>
            </w:r>
          </w:p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（不超过5个）</w:t>
            </w:r>
          </w:p>
        </w:tc>
        <w:tc>
          <w:tcPr>
            <w:tcW w:w="243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姓名</w:t>
            </w:r>
          </w:p>
        </w:tc>
        <w:tc>
          <w:tcPr>
            <w:tcW w:w="239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职务</w:t>
            </w:r>
          </w:p>
        </w:tc>
        <w:tc>
          <w:tcPr>
            <w:tcW w:w="22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联系电话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45" w:hRule="atLeast"/>
          <w:jc w:val="center"/>
        </w:trPr>
        <w:tc>
          <w:tcPr>
            <w:tcW w:w="2256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243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239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22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45" w:hRule="atLeast"/>
          <w:jc w:val="center"/>
        </w:trPr>
        <w:tc>
          <w:tcPr>
            <w:tcW w:w="2256" w:type="dxa"/>
            <w:gridSpan w:val="2"/>
            <w:vMerge w:val="continue"/>
            <w:tcBorders>
              <w:left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243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2391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224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1941" w:hRule="atLeast"/>
          <w:jc w:val="center"/>
        </w:trPr>
        <w:tc>
          <w:tcPr>
            <w:tcW w:w="225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推荐单位意见</w:t>
            </w:r>
          </w:p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(盖章)</w:t>
            </w:r>
          </w:p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7076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</w:p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</w:p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</w:p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</w:p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</w:p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</w:p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</w:p>
          <w:p>
            <w:pPr>
              <w:pStyle w:val="4"/>
              <w:widowControl/>
              <w:adjustRightInd w:val="0"/>
              <w:snapToGrid w:val="0"/>
              <w:spacing w:line="300" w:lineRule="exact"/>
              <w:rPr>
                <w:rFonts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59" w:hRule="atLeast"/>
          <w:jc w:val="center"/>
        </w:trPr>
        <w:tc>
          <w:tcPr>
            <w:tcW w:w="2256" w:type="dxa"/>
            <w:gridSpan w:val="2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申报联系人</w:t>
            </w:r>
          </w:p>
        </w:tc>
        <w:tc>
          <w:tcPr>
            <w:tcW w:w="138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姓 名</w:t>
            </w:r>
          </w:p>
        </w:tc>
        <w:tc>
          <w:tcPr>
            <w:tcW w:w="17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职 务</w:t>
            </w:r>
          </w:p>
        </w:tc>
        <w:tc>
          <w:tcPr>
            <w:tcW w:w="23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4" w:hRule="atLeast"/>
          <w:jc w:val="center"/>
        </w:trPr>
        <w:tc>
          <w:tcPr>
            <w:tcW w:w="2256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38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邮 编</w:t>
            </w:r>
          </w:p>
        </w:tc>
        <w:tc>
          <w:tcPr>
            <w:tcW w:w="17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电子邮件</w:t>
            </w:r>
          </w:p>
        </w:tc>
        <w:tc>
          <w:tcPr>
            <w:tcW w:w="23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7" w:hRule="atLeast"/>
          <w:jc w:val="center"/>
        </w:trPr>
        <w:tc>
          <w:tcPr>
            <w:tcW w:w="2256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38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电 话</w:t>
            </w:r>
          </w:p>
        </w:tc>
        <w:tc>
          <w:tcPr>
            <w:tcW w:w="17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通信地址</w:t>
            </w:r>
          </w:p>
        </w:tc>
        <w:tc>
          <w:tcPr>
            <w:tcW w:w="23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cantSplit/>
          <w:trHeight w:val="467" w:hRule="atLeast"/>
          <w:jc w:val="center"/>
        </w:trPr>
        <w:tc>
          <w:tcPr>
            <w:tcW w:w="2256" w:type="dxa"/>
            <w:gridSpan w:val="2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仿宋_GB2312" w:hAnsi="仿宋_GB2312" w:eastAsia="仿宋_GB2312" w:cs="仿宋_GB2312"/>
                <w:sz w:val="24"/>
              </w:rPr>
            </w:pPr>
          </w:p>
        </w:tc>
        <w:tc>
          <w:tcPr>
            <w:tcW w:w="138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传 真</w:t>
            </w:r>
          </w:p>
        </w:tc>
        <w:tc>
          <w:tcPr>
            <w:tcW w:w="1742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</w:p>
        </w:tc>
        <w:tc>
          <w:tcPr>
            <w:tcW w:w="156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  <w:r>
              <w:rPr>
                <w:rFonts w:hint="eastAsia" w:ascii="仿宋_GB2312" w:hAnsi="仿宋_GB2312" w:eastAsia="仿宋_GB2312" w:cs="仿宋_GB2312"/>
                <w:sz w:val="24"/>
                <w:szCs w:val="24"/>
              </w:rPr>
              <w:t>移动电话</w:t>
            </w:r>
          </w:p>
        </w:tc>
        <w:tc>
          <w:tcPr>
            <w:tcW w:w="23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pStyle w:val="4"/>
              <w:widowControl/>
              <w:adjustRightInd w:val="0"/>
              <w:snapToGrid w:val="0"/>
              <w:spacing w:line="300" w:lineRule="exact"/>
              <w:jc w:val="center"/>
              <w:rPr>
                <w:rFonts w:ascii="仿宋_GB2312" w:hAnsi="仿宋_GB2312" w:eastAsia="仿宋_GB2312" w:cs="仿宋_GB2312"/>
                <w:sz w:val="24"/>
                <w:szCs w:val="24"/>
              </w:rPr>
            </w:pPr>
          </w:p>
        </w:tc>
      </w:tr>
    </w:tbl>
    <w:p>
      <w:pPr>
        <w:pStyle w:val="4"/>
        <w:widowControl/>
        <w:adjustRightInd w:val="0"/>
        <w:snapToGrid w:val="0"/>
        <w:spacing w:line="300" w:lineRule="atLeast"/>
        <w:jc w:val="center"/>
        <w:rPr>
          <w:rFonts w:ascii="黑体" w:hAnsi="宋体" w:eastAsia="黑体" w:cs="黑体"/>
          <w:sz w:val="28"/>
          <w:szCs w:val="28"/>
        </w:rPr>
      </w:pPr>
      <w:r>
        <w:rPr>
          <w:rFonts w:ascii="黑体" w:cs="Courier New"/>
          <w:sz w:val="18"/>
          <w:szCs w:val="18"/>
        </w:rPr>
        <w:br w:type="page"/>
      </w:r>
      <w:r>
        <w:rPr>
          <w:rFonts w:hint="eastAsia" w:ascii="仿宋_GB2312" w:hAnsi="仿宋_GB2312" w:eastAsia="仿宋_GB2312" w:cs="仿宋_GB2312"/>
          <w:b/>
          <w:bCs/>
          <w:sz w:val="32"/>
          <w:szCs w:val="32"/>
        </w:rPr>
        <w:t>二、创新成果情况介绍</w:t>
      </w:r>
    </w:p>
    <w:tbl>
      <w:tblPr>
        <w:tblStyle w:val="8"/>
        <w:tblW w:w="907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75"/>
      </w:tblGrid>
      <w:tr>
        <w:trPr>
          <w:trHeight w:val="11403" w:hRule="atLeast"/>
          <w:jc w:val="center"/>
        </w:trPr>
        <w:tc>
          <w:tcPr>
            <w:tcW w:w="90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top"/>
          </w:tcPr>
          <w:p>
            <w:pPr>
              <w:pStyle w:val="4"/>
              <w:widowControl/>
              <w:spacing w:line="360" w:lineRule="auto"/>
              <w:jc w:val="left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企业品牌创新成果总结可从以下四个方面进行介绍(3000-5000字，正文文字仿宋四号，标题加黑)：</w:t>
            </w:r>
          </w:p>
          <w:p>
            <w:pPr>
              <w:pStyle w:val="4"/>
              <w:widowControl/>
              <w:spacing w:line="360" w:lineRule="auto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1. 企业基本情况简介</w:t>
            </w:r>
          </w:p>
          <w:p>
            <w:pPr>
              <w:pStyle w:val="4"/>
              <w:widowControl/>
              <w:spacing w:line="360" w:lineRule="auto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2. 选题来源</w:t>
            </w:r>
          </w:p>
          <w:p>
            <w:pPr>
              <w:pStyle w:val="4"/>
              <w:widowControl/>
              <w:spacing w:line="360" w:lineRule="auto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3. 过程实现</w:t>
            </w:r>
          </w:p>
          <w:p>
            <w:pPr>
              <w:pStyle w:val="4"/>
              <w:widowControl/>
              <w:spacing w:line="360" w:lineRule="auto"/>
              <w:rPr>
                <w:rFonts w:ascii="仿宋_GB2312" w:hAnsi="仿宋_GB2312" w:eastAsia="仿宋_GB2312" w:cs="仿宋_GB2312"/>
                <w:sz w:val="28"/>
                <w:szCs w:val="28"/>
              </w:rPr>
            </w:pPr>
            <w:r>
              <w:rPr>
                <w:rFonts w:hint="eastAsia" w:ascii="仿宋_GB2312" w:hAnsi="仿宋_GB2312" w:eastAsia="仿宋_GB2312" w:cs="仿宋_GB2312"/>
                <w:sz w:val="28"/>
                <w:szCs w:val="28"/>
              </w:rPr>
              <w:t>4. 取得效果</w:t>
            </w:r>
          </w:p>
          <w:p>
            <w:pPr>
              <w:pStyle w:val="4"/>
              <w:widowControl/>
              <w:rPr>
                <w:rFonts w:ascii="????_GBK" w:eastAsia="Times New Roman" w:cs="????_GBK"/>
                <w:sz w:val="24"/>
                <w:szCs w:val="24"/>
              </w:rPr>
            </w:pPr>
          </w:p>
          <w:p>
            <w:pPr>
              <w:pStyle w:val="4"/>
              <w:widowControl/>
              <w:rPr>
                <w:rFonts w:ascii="????_GBK" w:eastAsia="Times New Roman" w:cs="????_GBK"/>
                <w:sz w:val="24"/>
                <w:szCs w:val="24"/>
              </w:rPr>
            </w:pPr>
          </w:p>
          <w:p>
            <w:pPr>
              <w:pStyle w:val="4"/>
              <w:widowControl/>
              <w:rPr>
                <w:rFonts w:ascii="????_GBK" w:eastAsia="Times New Roman" w:cs="????_GBK"/>
                <w:sz w:val="24"/>
                <w:szCs w:val="24"/>
              </w:rPr>
            </w:pPr>
          </w:p>
          <w:p>
            <w:pPr>
              <w:pStyle w:val="4"/>
              <w:widowControl/>
              <w:spacing w:line="360" w:lineRule="auto"/>
              <w:rPr>
                <w:rFonts w:ascii="????_GBK" w:eastAsia="Times New Roman" w:cs="????_GBK"/>
                <w:sz w:val="24"/>
                <w:szCs w:val="24"/>
              </w:rPr>
            </w:pPr>
          </w:p>
          <w:p>
            <w:pPr>
              <w:pStyle w:val="4"/>
              <w:widowControl/>
              <w:rPr>
                <w:rFonts w:ascii="????_GBK" w:eastAsia="Times New Roman" w:cs="????_GBK"/>
                <w:sz w:val="24"/>
                <w:szCs w:val="24"/>
              </w:rPr>
            </w:pPr>
          </w:p>
          <w:p>
            <w:pPr>
              <w:pStyle w:val="4"/>
              <w:widowControl/>
              <w:adjustRightInd w:val="0"/>
              <w:snapToGrid w:val="0"/>
              <w:jc w:val="right"/>
              <w:rPr>
                <w:rFonts w:ascii="????_GBK" w:eastAsia="Times New Roman" w:cs="????_GBK"/>
                <w:sz w:val="24"/>
                <w:szCs w:val="24"/>
              </w:rPr>
            </w:pPr>
          </w:p>
        </w:tc>
      </w:tr>
    </w:tbl>
    <w:p>
      <w:pPr>
        <w:wordWrap w:val="0"/>
        <w:spacing w:line="560" w:lineRule="exact"/>
      </w:pPr>
      <w:r>
        <w:rPr>
          <w:rFonts w:ascii="仿宋_GB2312" w:eastAsia="仿宋_GB2312"/>
          <w:sz w:val="32"/>
        </w:rPr>
        <w:t xml:space="preserve"> </w:t>
      </w:r>
    </w:p>
    <w:p>
      <w:pPr>
        <w:rPr>
          <w:color w:val="auto"/>
        </w:rPr>
      </w:pPr>
    </w:p>
    <w:sectPr>
      <w:pgSz w:w="11906" w:h="16838"/>
      <w:pgMar w:top="1440" w:right="1800" w:bottom="1440" w:left="113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方正小标宋简体">
    <w:altName w:val="方正舒体"/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黑体">
    <w:panose1 w:val="02010609060101010101"/>
    <w:charset w:val="7A"/>
    <w:family w:val="auto"/>
    <w:pitch w:val="default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Wingdings 2">
    <w:panose1 w:val="05020102010507070707"/>
    <w:charset w:val="02"/>
    <w:family w:val="roman"/>
    <w:pitch w:val="default"/>
    <w:sig w:usb0="00000000" w:usb1="00000000" w:usb2="00000000" w:usb3="00000000" w:csb0="80000000" w:csb1="00000000"/>
  </w:font>
  <w:font w:name="????_GBK">
    <w:altName w:val="Times New Roman"/>
    <w:panose1 w:val="00000000000000000000"/>
    <w:charset w:val="00"/>
    <w:family w:val="auto"/>
    <w:pitch w:val="default"/>
    <w:sig w:usb0="00000000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HorizontalSpacing w:val="105"/>
  <w:drawingGridVerticalSpacing w:val="156"/>
  <w:displayHorizontalDrawingGridEvery w:val="1"/>
  <w:displayVerticalDrawingGridEvery w:val="1"/>
  <w:doNotShadeFormData w:val="1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3D98"/>
    <w:rsid w:val="0000648A"/>
    <w:rsid w:val="00006D65"/>
    <w:rsid w:val="00010C86"/>
    <w:rsid w:val="00024E3F"/>
    <w:rsid w:val="000268FE"/>
    <w:rsid w:val="00034AEC"/>
    <w:rsid w:val="00037964"/>
    <w:rsid w:val="0004006E"/>
    <w:rsid w:val="0004141B"/>
    <w:rsid w:val="00041FAD"/>
    <w:rsid w:val="00042CC5"/>
    <w:rsid w:val="000440D2"/>
    <w:rsid w:val="00045DBE"/>
    <w:rsid w:val="000508F4"/>
    <w:rsid w:val="0005286E"/>
    <w:rsid w:val="0005496B"/>
    <w:rsid w:val="00055C77"/>
    <w:rsid w:val="00055CC9"/>
    <w:rsid w:val="00055E69"/>
    <w:rsid w:val="00070B10"/>
    <w:rsid w:val="0007736B"/>
    <w:rsid w:val="000814B9"/>
    <w:rsid w:val="00086CF8"/>
    <w:rsid w:val="00090DD1"/>
    <w:rsid w:val="00091662"/>
    <w:rsid w:val="00093088"/>
    <w:rsid w:val="00094CBB"/>
    <w:rsid w:val="000962F1"/>
    <w:rsid w:val="00096597"/>
    <w:rsid w:val="00097192"/>
    <w:rsid w:val="000A4DD9"/>
    <w:rsid w:val="000D20FE"/>
    <w:rsid w:val="000D6DD3"/>
    <w:rsid w:val="000F2DCC"/>
    <w:rsid w:val="00101417"/>
    <w:rsid w:val="00103C76"/>
    <w:rsid w:val="00106E47"/>
    <w:rsid w:val="00112233"/>
    <w:rsid w:val="0011246C"/>
    <w:rsid w:val="001130C3"/>
    <w:rsid w:val="00125802"/>
    <w:rsid w:val="00130D35"/>
    <w:rsid w:val="001332CD"/>
    <w:rsid w:val="00140FEB"/>
    <w:rsid w:val="00146E1B"/>
    <w:rsid w:val="00147FD4"/>
    <w:rsid w:val="00155CBE"/>
    <w:rsid w:val="00167151"/>
    <w:rsid w:val="00181421"/>
    <w:rsid w:val="00182F4E"/>
    <w:rsid w:val="00185302"/>
    <w:rsid w:val="00191332"/>
    <w:rsid w:val="0019264F"/>
    <w:rsid w:val="001A151F"/>
    <w:rsid w:val="001B0A55"/>
    <w:rsid w:val="001C65E7"/>
    <w:rsid w:val="001C712B"/>
    <w:rsid w:val="001C7399"/>
    <w:rsid w:val="001D04F5"/>
    <w:rsid w:val="001D335F"/>
    <w:rsid w:val="001E772C"/>
    <w:rsid w:val="001F1795"/>
    <w:rsid w:val="001F65AF"/>
    <w:rsid w:val="0020103D"/>
    <w:rsid w:val="00213473"/>
    <w:rsid w:val="00214FFA"/>
    <w:rsid w:val="0022670C"/>
    <w:rsid w:val="00226DAF"/>
    <w:rsid w:val="00233B2A"/>
    <w:rsid w:val="00233CB4"/>
    <w:rsid w:val="00235B75"/>
    <w:rsid w:val="00250A26"/>
    <w:rsid w:val="00254E2F"/>
    <w:rsid w:val="002807F9"/>
    <w:rsid w:val="0028628D"/>
    <w:rsid w:val="00295DDB"/>
    <w:rsid w:val="002A2368"/>
    <w:rsid w:val="002A5F58"/>
    <w:rsid w:val="002B23F1"/>
    <w:rsid w:val="002C1B47"/>
    <w:rsid w:val="002C4998"/>
    <w:rsid w:val="002C5003"/>
    <w:rsid w:val="002C6366"/>
    <w:rsid w:val="002D4914"/>
    <w:rsid w:val="002D547E"/>
    <w:rsid w:val="002D7C9A"/>
    <w:rsid w:val="002E28FA"/>
    <w:rsid w:val="002F0304"/>
    <w:rsid w:val="003045DA"/>
    <w:rsid w:val="00306C09"/>
    <w:rsid w:val="0030705A"/>
    <w:rsid w:val="00312DE9"/>
    <w:rsid w:val="00313696"/>
    <w:rsid w:val="00336ADE"/>
    <w:rsid w:val="00345042"/>
    <w:rsid w:val="00364D38"/>
    <w:rsid w:val="003814CA"/>
    <w:rsid w:val="00381B4F"/>
    <w:rsid w:val="0038312C"/>
    <w:rsid w:val="0038513B"/>
    <w:rsid w:val="00393ABC"/>
    <w:rsid w:val="0039447D"/>
    <w:rsid w:val="003A5652"/>
    <w:rsid w:val="003B4EBF"/>
    <w:rsid w:val="003B5CF1"/>
    <w:rsid w:val="003B7FF6"/>
    <w:rsid w:val="003D0C78"/>
    <w:rsid w:val="003D54A7"/>
    <w:rsid w:val="003D61F7"/>
    <w:rsid w:val="003E4A9B"/>
    <w:rsid w:val="003F0BF5"/>
    <w:rsid w:val="003F5B90"/>
    <w:rsid w:val="00400D8B"/>
    <w:rsid w:val="00403168"/>
    <w:rsid w:val="004166BD"/>
    <w:rsid w:val="00417BE2"/>
    <w:rsid w:val="00421C05"/>
    <w:rsid w:val="004233F7"/>
    <w:rsid w:val="00426B18"/>
    <w:rsid w:val="00437B0E"/>
    <w:rsid w:val="00440550"/>
    <w:rsid w:val="004529EB"/>
    <w:rsid w:val="00472615"/>
    <w:rsid w:val="00482268"/>
    <w:rsid w:val="00482D19"/>
    <w:rsid w:val="0048432E"/>
    <w:rsid w:val="0048618D"/>
    <w:rsid w:val="004A10B1"/>
    <w:rsid w:val="004A3C56"/>
    <w:rsid w:val="004A707C"/>
    <w:rsid w:val="004B13A8"/>
    <w:rsid w:val="004B236C"/>
    <w:rsid w:val="004B5EA4"/>
    <w:rsid w:val="004C21E4"/>
    <w:rsid w:val="004C3C8C"/>
    <w:rsid w:val="004D021D"/>
    <w:rsid w:val="004D292F"/>
    <w:rsid w:val="004D5177"/>
    <w:rsid w:val="004D549A"/>
    <w:rsid w:val="004D6364"/>
    <w:rsid w:val="004E26DF"/>
    <w:rsid w:val="004E773A"/>
    <w:rsid w:val="00500BCA"/>
    <w:rsid w:val="00501FBF"/>
    <w:rsid w:val="005047B3"/>
    <w:rsid w:val="0050764D"/>
    <w:rsid w:val="0052684B"/>
    <w:rsid w:val="00531DBB"/>
    <w:rsid w:val="00547213"/>
    <w:rsid w:val="00552808"/>
    <w:rsid w:val="00555B14"/>
    <w:rsid w:val="0059020F"/>
    <w:rsid w:val="00595B7E"/>
    <w:rsid w:val="005A226C"/>
    <w:rsid w:val="005A2DC4"/>
    <w:rsid w:val="005A692C"/>
    <w:rsid w:val="005B5B44"/>
    <w:rsid w:val="005B7E30"/>
    <w:rsid w:val="005C04B8"/>
    <w:rsid w:val="005C0A27"/>
    <w:rsid w:val="005C234F"/>
    <w:rsid w:val="005C302B"/>
    <w:rsid w:val="005C688F"/>
    <w:rsid w:val="005C7B03"/>
    <w:rsid w:val="005D041A"/>
    <w:rsid w:val="005D247B"/>
    <w:rsid w:val="005E67E3"/>
    <w:rsid w:val="005F1E86"/>
    <w:rsid w:val="005F3EBF"/>
    <w:rsid w:val="005F544F"/>
    <w:rsid w:val="00601364"/>
    <w:rsid w:val="00607F3E"/>
    <w:rsid w:val="0061753C"/>
    <w:rsid w:val="00631D49"/>
    <w:rsid w:val="00633CA1"/>
    <w:rsid w:val="00636ADE"/>
    <w:rsid w:val="006470C2"/>
    <w:rsid w:val="00653CDC"/>
    <w:rsid w:val="00663B95"/>
    <w:rsid w:val="00666177"/>
    <w:rsid w:val="006715E3"/>
    <w:rsid w:val="00672413"/>
    <w:rsid w:val="00675FC2"/>
    <w:rsid w:val="00692746"/>
    <w:rsid w:val="006938F9"/>
    <w:rsid w:val="00696DB2"/>
    <w:rsid w:val="006978EC"/>
    <w:rsid w:val="006A1EC3"/>
    <w:rsid w:val="006A6246"/>
    <w:rsid w:val="006B3D71"/>
    <w:rsid w:val="006C21E8"/>
    <w:rsid w:val="006C5B0E"/>
    <w:rsid w:val="006D1566"/>
    <w:rsid w:val="006D657D"/>
    <w:rsid w:val="006D6B42"/>
    <w:rsid w:val="006E068D"/>
    <w:rsid w:val="006E3D9C"/>
    <w:rsid w:val="006E5A87"/>
    <w:rsid w:val="00711B5A"/>
    <w:rsid w:val="007232BF"/>
    <w:rsid w:val="00724170"/>
    <w:rsid w:val="00735588"/>
    <w:rsid w:val="00735C9A"/>
    <w:rsid w:val="00735EED"/>
    <w:rsid w:val="00740AFF"/>
    <w:rsid w:val="007424EB"/>
    <w:rsid w:val="0074761F"/>
    <w:rsid w:val="00755FEB"/>
    <w:rsid w:val="0075665F"/>
    <w:rsid w:val="007577EC"/>
    <w:rsid w:val="0077385B"/>
    <w:rsid w:val="00773A00"/>
    <w:rsid w:val="0077687F"/>
    <w:rsid w:val="00794D01"/>
    <w:rsid w:val="00794E1D"/>
    <w:rsid w:val="007A4A00"/>
    <w:rsid w:val="007B5691"/>
    <w:rsid w:val="007B5D2F"/>
    <w:rsid w:val="007C2E05"/>
    <w:rsid w:val="007C6954"/>
    <w:rsid w:val="007D32C0"/>
    <w:rsid w:val="007E4E1A"/>
    <w:rsid w:val="007E6C34"/>
    <w:rsid w:val="00805334"/>
    <w:rsid w:val="00806406"/>
    <w:rsid w:val="0080773F"/>
    <w:rsid w:val="0081018A"/>
    <w:rsid w:val="00814DB2"/>
    <w:rsid w:val="00837633"/>
    <w:rsid w:val="0086001A"/>
    <w:rsid w:val="0086688F"/>
    <w:rsid w:val="00867FB9"/>
    <w:rsid w:val="00874319"/>
    <w:rsid w:val="00882B85"/>
    <w:rsid w:val="00884AB2"/>
    <w:rsid w:val="00885DAC"/>
    <w:rsid w:val="00886057"/>
    <w:rsid w:val="00887CAE"/>
    <w:rsid w:val="00887E53"/>
    <w:rsid w:val="00891E0F"/>
    <w:rsid w:val="008B28B1"/>
    <w:rsid w:val="008B5006"/>
    <w:rsid w:val="008C00EA"/>
    <w:rsid w:val="008C5297"/>
    <w:rsid w:val="008D0807"/>
    <w:rsid w:val="008D3537"/>
    <w:rsid w:val="008D4A75"/>
    <w:rsid w:val="008E0265"/>
    <w:rsid w:val="008E4896"/>
    <w:rsid w:val="008E5235"/>
    <w:rsid w:val="008F1368"/>
    <w:rsid w:val="008F1BC1"/>
    <w:rsid w:val="009109CF"/>
    <w:rsid w:val="00915947"/>
    <w:rsid w:val="009242A6"/>
    <w:rsid w:val="009334B1"/>
    <w:rsid w:val="00940240"/>
    <w:rsid w:val="00946392"/>
    <w:rsid w:val="00947075"/>
    <w:rsid w:val="0095193F"/>
    <w:rsid w:val="009612CE"/>
    <w:rsid w:val="00964A53"/>
    <w:rsid w:val="0097231D"/>
    <w:rsid w:val="00975E92"/>
    <w:rsid w:val="009A2F3B"/>
    <w:rsid w:val="009A7855"/>
    <w:rsid w:val="009B0B17"/>
    <w:rsid w:val="009B451E"/>
    <w:rsid w:val="009B5B57"/>
    <w:rsid w:val="009B610C"/>
    <w:rsid w:val="009B672D"/>
    <w:rsid w:val="009D2238"/>
    <w:rsid w:val="009D4789"/>
    <w:rsid w:val="009F2570"/>
    <w:rsid w:val="00A010BE"/>
    <w:rsid w:val="00A02DE7"/>
    <w:rsid w:val="00A15213"/>
    <w:rsid w:val="00A15AEF"/>
    <w:rsid w:val="00A2177D"/>
    <w:rsid w:val="00A21ABD"/>
    <w:rsid w:val="00A23434"/>
    <w:rsid w:val="00A236F9"/>
    <w:rsid w:val="00A26070"/>
    <w:rsid w:val="00A272D8"/>
    <w:rsid w:val="00A27870"/>
    <w:rsid w:val="00A31543"/>
    <w:rsid w:val="00A33250"/>
    <w:rsid w:val="00A334D7"/>
    <w:rsid w:val="00A337A8"/>
    <w:rsid w:val="00A4267B"/>
    <w:rsid w:val="00A45028"/>
    <w:rsid w:val="00A451A7"/>
    <w:rsid w:val="00A52454"/>
    <w:rsid w:val="00A52DE4"/>
    <w:rsid w:val="00A5418A"/>
    <w:rsid w:val="00A6381C"/>
    <w:rsid w:val="00A6440D"/>
    <w:rsid w:val="00A65CCA"/>
    <w:rsid w:val="00A804E1"/>
    <w:rsid w:val="00A808CD"/>
    <w:rsid w:val="00A84F51"/>
    <w:rsid w:val="00A861D7"/>
    <w:rsid w:val="00A94AD0"/>
    <w:rsid w:val="00AA1EAB"/>
    <w:rsid w:val="00AA24F8"/>
    <w:rsid w:val="00AB2771"/>
    <w:rsid w:val="00AB70E4"/>
    <w:rsid w:val="00AC0699"/>
    <w:rsid w:val="00AD58C8"/>
    <w:rsid w:val="00AE1BCB"/>
    <w:rsid w:val="00AE3758"/>
    <w:rsid w:val="00AE76FE"/>
    <w:rsid w:val="00AF0E80"/>
    <w:rsid w:val="00AF1503"/>
    <w:rsid w:val="00AF3ACD"/>
    <w:rsid w:val="00AF58E1"/>
    <w:rsid w:val="00B045F1"/>
    <w:rsid w:val="00B04BD1"/>
    <w:rsid w:val="00B065AD"/>
    <w:rsid w:val="00B07C01"/>
    <w:rsid w:val="00B07DBA"/>
    <w:rsid w:val="00B266BE"/>
    <w:rsid w:val="00B32567"/>
    <w:rsid w:val="00B36717"/>
    <w:rsid w:val="00B36DBD"/>
    <w:rsid w:val="00B50C9E"/>
    <w:rsid w:val="00B57969"/>
    <w:rsid w:val="00B70D14"/>
    <w:rsid w:val="00B82A2A"/>
    <w:rsid w:val="00BA04C0"/>
    <w:rsid w:val="00BA5B59"/>
    <w:rsid w:val="00BA6927"/>
    <w:rsid w:val="00BC6C93"/>
    <w:rsid w:val="00BE15C8"/>
    <w:rsid w:val="00BE6161"/>
    <w:rsid w:val="00BF29E7"/>
    <w:rsid w:val="00C1648F"/>
    <w:rsid w:val="00C208D8"/>
    <w:rsid w:val="00C31EA9"/>
    <w:rsid w:val="00C42B32"/>
    <w:rsid w:val="00C42DAE"/>
    <w:rsid w:val="00C50B29"/>
    <w:rsid w:val="00C52101"/>
    <w:rsid w:val="00C61B08"/>
    <w:rsid w:val="00C706E2"/>
    <w:rsid w:val="00C7446C"/>
    <w:rsid w:val="00C80858"/>
    <w:rsid w:val="00C92C79"/>
    <w:rsid w:val="00C95699"/>
    <w:rsid w:val="00C9791A"/>
    <w:rsid w:val="00CB3046"/>
    <w:rsid w:val="00CB3764"/>
    <w:rsid w:val="00CD414C"/>
    <w:rsid w:val="00CD4236"/>
    <w:rsid w:val="00CE505C"/>
    <w:rsid w:val="00CF50FA"/>
    <w:rsid w:val="00D137FC"/>
    <w:rsid w:val="00D15274"/>
    <w:rsid w:val="00D2204D"/>
    <w:rsid w:val="00D35484"/>
    <w:rsid w:val="00D42AC3"/>
    <w:rsid w:val="00D43A3D"/>
    <w:rsid w:val="00D57036"/>
    <w:rsid w:val="00D60A1E"/>
    <w:rsid w:val="00D67C5B"/>
    <w:rsid w:val="00D7242B"/>
    <w:rsid w:val="00D806EB"/>
    <w:rsid w:val="00D96F7B"/>
    <w:rsid w:val="00DB6148"/>
    <w:rsid w:val="00DC136F"/>
    <w:rsid w:val="00DC6D93"/>
    <w:rsid w:val="00DC7235"/>
    <w:rsid w:val="00DE1115"/>
    <w:rsid w:val="00DF3768"/>
    <w:rsid w:val="00E00D33"/>
    <w:rsid w:val="00E00E66"/>
    <w:rsid w:val="00E03CEC"/>
    <w:rsid w:val="00E1542D"/>
    <w:rsid w:val="00E155C2"/>
    <w:rsid w:val="00E20CCA"/>
    <w:rsid w:val="00E2324A"/>
    <w:rsid w:val="00E24F03"/>
    <w:rsid w:val="00E40C18"/>
    <w:rsid w:val="00E414B7"/>
    <w:rsid w:val="00E559B2"/>
    <w:rsid w:val="00E578DD"/>
    <w:rsid w:val="00E76511"/>
    <w:rsid w:val="00E8563E"/>
    <w:rsid w:val="00EA29A8"/>
    <w:rsid w:val="00EA6AC0"/>
    <w:rsid w:val="00EC4DD7"/>
    <w:rsid w:val="00EC6A91"/>
    <w:rsid w:val="00EE13BF"/>
    <w:rsid w:val="00EE4CE2"/>
    <w:rsid w:val="00EE5217"/>
    <w:rsid w:val="00EF4E32"/>
    <w:rsid w:val="00F303E0"/>
    <w:rsid w:val="00F32021"/>
    <w:rsid w:val="00F342D4"/>
    <w:rsid w:val="00F4157F"/>
    <w:rsid w:val="00F526F4"/>
    <w:rsid w:val="00F541C5"/>
    <w:rsid w:val="00F5426F"/>
    <w:rsid w:val="00F571B0"/>
    <w:rsid w:val="00F64121"/>
    <w:rsid w:val="00F7522B"/>
    <w:rsid w:val="00F81E0D"/>
    <w:rsid w:val="00F95505"/>
    <w:rsid w:val="00FA1FC3"/>
    <w:rsid w:val="00FA33FC"/>
    <w:rsid w:val="00FB27D9"/>
    <w:rsid w:val="00FC0D12"/>
    <w:rsid w:val="00FC0EEC"/>
    <w:rsid w:val="00FC1CDF"/>
    <w:rsid w:val="00FC5C24"/>
    <w:rsid w:val="00FD5EB9"/>
    <w:rsid w:val="00FD6263"/>
    <w:rsid w:val="00FD7C9C"/>
    <w:rsid w:val="00FE05CA"/>
    <w:rsid w:val="00FE3F2B"/>
    <w:rsid w:val="00FE7674"/>
    <w:rsid w:val="00FF0033"/>
    <w:rsid w:val="00FF2566"/>
    <w:rsid w:val="00FF310A"/>
    <w:rsid w:val="05374F39"/>
    <w:rsid w:val="06D34E5F"/>
    <w:rsid w:val="10C468A4"/>
    <w:rsid w:val="12C56763"/>
    <w:rsid w:val="167209B0"/>
    <w:rsid w:val="16EC55F6"/>
    <w:rsid w:val="1E72206F"/>
    <w:rsid w:val="234C2589"/>
    <w:rsid w:val="234E6301"/>
    <w:rsid w:val="242F7B17"/>
    <w:rsid w:val="30EB6F8A"/>
    <w:rsid w:val="3264344B"/>
    <w:rsid w:val="35DB623D"/>
    <w:rsid w:val="36316537"/>
    <w:rsid w:val="364A3BA7"/>
    <w:rsid w:val="372B0B7B"/>
    <w:rsid w:val="3AEA4709"/>
    <w:rsid w:val="3D8F1598"/>
    <w:rsid w:val="43396F32"/>
    <w:rsid w:val="463C0B6A"/>
    <w:rsid w:val="4AD520F3"/>
    <w:rsid w:val="4E297F6E"/>
    <w:rsid w:val="4FBD69CD"/>
    <w:rsid w:val="5435485E"/>
    <w:rsid w:val="55C86296"/>
    <w:rsid w:val="596605CE"/>
    <w:rsid w:val="5B2F64E2"/>
    <w:rsid w:val="5BB27310"/>
    <w:rsid w:val="5FAA6EB7"/>
    <w:rsid w:val="65A06A90"/>
    <w:rsid w:val="65C617B1"/>
    <w:rsid w:val="6B0275FC"/>
    <w:rsid w:val="6D3759B0"/>
    <w:rsid w:val="6E8A0BC5"/>
    <w:rsid w:val="70021A40"/>
    <w:rsid w:val="701B3B15"/>
    <w:rsid w:val="733678A4"/>
    <w:rsid w:val="73C22800"/>
    <w:rsid w:val="7F477001"/>
    <w:rsid w:val="7FDA7E75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qFormat="1" w:uiPriority="99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uiPriority w:val="0"/>
    <w:rPr>
      <w:rFonts w:ascii="Times New Roman" w:hAnsi="Times New Roman" w:eastAsia="宋体" w:cs="Times New Roman"/>
    </w:rPr>
  </w:style>
  <w:style w:type="table" w:default="1" w:styleId="8">
    <w:name w:val="Normal Table"/>
    <w:uiPriority w:val="0"/>
    <w:rPr>
      <w:rFonts w:ascii="Times New Roman" w:hAnsi="Times New Roman" w:eastAsia="宋体" w:cs="Times New Roman"/>
    </w:rPr>
    <w:tblPr>
      <w:tblStyle w:val="8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nhideWhenUsed/>
    <w:qFormat/>
    <w:uiPriority w:val="99"/>
    <w:pPr>
      <w:ind w:firstLine="420" w:firstLineChars="200"/>
    </w:pPr>
  </w:style>
  <w:style w:type="paragraph" w:styleId="3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styleId="4">
    <w:name w:val="Plain Text"/>
    <w:basedOn w:val="1"/>
    <w:uiPriority w:val="0"/>
    <w:rPr>
      <w:rFonts w:ascii="宋体" w:hAnsi="Courier New" w:eastAsia="宋体" w:cs="Times New Roman"/>
      <w:szCs w:val="21"/>
    </w:rPr>
  </w:style>
  <w:style w:type="paragraph" w:styleId="5">
    <w:name w:val="footer"/>
    <w:basedOn w:val="1"/>
    <w:link w:val="11"/>
    <w:uiPriority w:val="0"/>
    <w:pPr>
      <w:tabs>
        <w:tab w:val="center" w:pos="4153"/>
        <w:tab w:val="right" w:pos="8306"/>
      </w:tabs>
      <w:snapToGrid w:val="0"/>
      <w:jc w:val="left"/>
    </w:pPr>
    <w:rPr>
      <w:rFonts w:ascii="Times New Roman" w:hAnsi="Times New Roman" w:eastAsia="宋体" w:cs="Times New Roman"/>
      <w:sz w:val="18"/>
      <w:szCs w:val="18"/>
    </w:rPr>
  </w:style>
  <w:style w:type="paragraph" w:styleId="6">
    <w:name w:val="header"/>
    <w:basedOn w:val="1"/>
    <w:link w:val="12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eastAsia="宋体" w:cs="Times New Roman"/>
      <w:sz w:val="18"/>
      <w:szCs w:val="18"/>
    </w:rPr>
  </w:style>
  <w:style w:type="paragraph" w:styleId="7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rFonts w:ascii="Times New Roman" w:hAnsi="Times New Roman" w:eastAsia="宋体" w:cs="Times New Roman"/>
      <w:kern w:val="0"/>
      <w:sz w:val="24"/>
      <w:lang w:val="en-US" w:eastAsia="zh-CN" w:bidi="ar"/>
    </w:rPr>
  </w:style>
  <w:style w:type="character" w:styleId="10">
    <w:name w:val="Hyperlink"/>
    <w:uiPriority w:val="0"/>
    <w:rPr>
      <w:rFonts w:ascii="Times New Roman" w:hAnsi="Times New Roman" w:eastAsia="宋体" w:cs="Times New Roman"/>
      <w:color w:val="0000FF"/>
      <w:u w:val="single"/>
    </w:rPr>
  </w:style>
  <w:style w:type="character" w:customStyle="1" w:styleId="11">
    <w:name w:val="页脚 字符"/>
    <w:link w:val="5"/>
    <w:uiPriority w:val="0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2">
    <w:name w:val="页眉 字符"/>
    <w:link w:val="6"/>
    <w:uiPriority w:val="0"/>
    <w:rPr>
      <w:rFonts w:ascii="Times New Roman" w:hAnsi="Times New Roman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10</Pages>
  <Words>1533</Words>
  <Characters>1722</Characters>
  <Lines>19</Lines>
  <Paragraphs>5</Paragraphs>
  <TotalTime>30</TotalTime>
  <ScaleCrop>false</ScaleCrop>
  <LinksUpToDate>false</LinksUpToDate>
  <CharactersWithSpaces>1813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2021-04-01T03:03:00Z</dcterms:created>
  <dc:creator>郑红</dc:creator>
  <cp:lastModifiedBy>小倩</cp:lastModifiedBy>
  <cp:lastPrinted>2022-03-22T07:23:57Z</cp:lastPrinted>
  <dcterms:modified xsi:type="dcterms:W3CDTF">2022-03-22T08:52:57Z</dcterms:modified>
  <dc:title>        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E1238E9CD0D64FBA95729C9252307AE4</vt:lpwstr>
  </property>
</Properties>
</file>