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0EE6" w14:textId="77777777" w:rsidR="005C6A83" w:rsidRPr="005C6A83" w:rsidRDefault="005C6A83" w:rsidP="005C6A83">
      <w:pPr>
        <w:pStyle w:val="a3"/>
        <w:spacing w:line="360" w:lineRule="auto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5C6A83">
        <w:rPr>
          <w:rFonts w:ascii="宋体" w:eastAsia="宋体" w:hAnsi="宋体" w:hint="eastAsia"/>
          <w:sz w:val="24"/>
          <w:szCs w:val="24"/>
          <w:lang w:eastAsia="zh-CN"/>
        </w:rPr>
        <w:t>附件 2</w:t>
      </w:r>
    </w:p>
    <w:p w14:paraId="16617C3B" w14:textId="77777777" w:rsidR="005C6A83" w:rsidRPr="005C6A83" w:rsidRDefault="005C6A83" w:rsidP="005C6A83">
      <w:pPr>
        <w:pStyle w:val="a3"/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</w:p>
    <w:p w14:paraId="34E7926A" w14:textId="77777777" w:rsidR="005C6A83" w:rsidRPr="005C6A83" w:rsidRDefault="005C6A83" w:rsidP="005C6A83">
      <w:pPr>
        <w:pStyle w:val="a3"/>
        <w:spacing w:line="360" w:lineRule="auto"/>
        <w:jc w:val="center"/>
        <w:rPr>
          <w:rFonts w:ascii="宋体" w:eastAsia="宋体" w:hAnsi="宋体"/>
          <w:b/>
          <w:bCs/>
          <w:lang w:eastAsia="zh-CN"/>
        </w:rPr>
      </w:pPr>
      <w:r w:rsidRPr="005C6A83">
        <w:rPr>
          <w:rFonts w:ascii="宋体" w:eastAsia="宋体" w:hAnsi="宋体"/>
          <w:b/>
          <w:bCs/>
          <w:lang w:eastAsia="zh-CN"/>
        </w:rPr>
        <w:t>会议报名须知</w:t>
      </w:r>
    </w:p>
    <w:p w14:paraId="32E8C214" w14:textId="77777777" w:rsidR="005C6A83" w:rsidRPr="005C6A83" w:rsidRDefault="005C6A83" w:rsidP="005C6A83">
      <w:pPr>
        <w:pStyle w:val="a3"/>
        <w:spacing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  <w:lang w:eastAsia="zh-CN"/>
        </w:rPr>
      </w:pPr>
    </w:p>
    <w:p w14:paraId="266A3D61" w14:textId="77777777" w:rsidR="005C6A83" w:rsidRPr="005C6A83" w:rsidRDefault="005C6A83" w:rsidP="005C6A83">
      <w:pPr>
        <w:pStyle w:val="a3"/>
        <w:spacing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  <w:lang w:eastAsia="zh-CN"/>
        </w:rPr>
      </w:pPr>
      <w:r w:rsidRPr="005C6A83">
        <w:rPr>
          <w:rFonts w:ascii="宋体" w:eastAsia="宋体" w:hAnsi="宋体" w:hint="eastAsia"/>
          <w:b/>
          <w:bCs/>
          <w:sz w:val="24"/>
          <w:szCs w:val="24"/>
          <w:lang w:eastAsia="zh-CN"/>
        </w:rPr>
        <w:t>一、报名方式</w:t>
      </w:r>
    </w:p>
    <w:p w14:paraId="54C169FC" w14:textId="77777777" w:rsidR="005C6A83" w:rsidRPr="005C6A83" w:rsidRDefault="005C6A83" w:rsidP="005C6A83">
      <w:pPr>
        <w:spacing w:after="6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5C6A83">
        <w:rPr>
          <w:rFonts w:ascii="宋体" w:eastAsia="宋体" w:hAnsi="宋体"/>
          <w:sz w:val="24"/>
          <w:szCs w:val="24"/>
          <w:lang w:eastAsia="zh-CN"/>
        </w:rPr>
        <w:t>（一）参会代表请扫描下方二维码，填写报名信息并上</w:t>
      </w:r>
      <w:proofErr w:type="gramStart"/>
      <w:r w:rsidRPr="005C6A83">
        <w:rPr>
          <w:rFonts w:ascii="宋体" w:eastAsia="宋体" w:hAnsi="宋体"/>
          <w:sz w:val="24"/>
          <w:szCs w:val="24"/>
          <w:lang w:eastAsia="zh-CN"/>
        </w:rPr>
        <w:t>传相关</w:t>
      </w:r>
      <w:proofErr w:type="gramEnd"/>
      <w:r w:rsidRPr="005C6A83">
        <w:rPr>
          <w:rFonts w:ascii="宋体" w:eastAsia="宋体" w:hAnsi="宋体"/>
          <w:sz w:val="24"/>
          <w:szCs w:val="24"/>
          <w:lang w:eastAsia="zh-CN"/>
        </w:rPr>
        <w:t xml:space="preserve">材料。会议报名系统将于 </w:t>
      </w:r>
      <w:r w:rsidRPr="005C6A83">
        <w:rPr>
          <w:rFonts w:ascii="宋体" w:eastAsia="宋体" w:hAnsi="宋体"/>
          <w:b/>
          <w:sz w:val="24"/>
          <w:szCs w:val="24"/>
          <w:lang w:eastAsia="zh-CN"/>
        </w:rPr>
        <w:t>2022 年 9 月 3 日</w:t>
      </w:r>
      <w:r w:rsidRPr="005C6A83">
        <w:rPr>
          <w:rFonts w:ascii="宋体" w:eastAsia="宋体" w:hAnsi="宋体"/>
          <w:sz w:val="24"/>
          <w:szCs w:val="24"/>
          <w:lang w:eastAsia="zh-CN"/>
        </w:rPr>
        <w:t>关闭。</w:t>
      </w:r>
    </w:p>
    <w:p w14:paraId="1B0BC7C9" w14:textId="77777777" w:rsidR="005C6A83" w:rsidRPr="005C6A83" w:rsidRDefault="005C6A83" w:rsidP="005C6A83">
      <w:pPr>
        <w:pStyle w:val="a3"/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5C6A83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2399893F" wp14:editId="543306E2">
            <wp:extent cx="1138555" cy="1138555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189" cy="113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C1854" w14:textId="77777777" w:rsidR="005C6A83" w:rsidRPr="005C6A83" w:rsidRDefault="005C6A83" w:rsidP="005C6A83">
      <w:pPr>
        <w:spacing w:after="6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5C6A83">
        <w:rPr>
          <w:rFonts w:ascii="宋体" w:eastAsia="宋体" w:hAnsi="宋体"/>
          <w:sz w:val="24"/>
          <w:szCs w:val="24"/>
          <w:lang w:eastAsia="zh-CN"/>
        </w:rPr>
        <w:t>（二）按照疫情防控有关要求，本次会议控制参会人员</w:t>
      </w:r>
      <w:proofErr w:type="gramStart"/>
      <w:r w:rsidRPr="005C6A83">
        <w:rPr>
          <w:rFonts w:ascii="宋体" w:eastAsia="宋体" w:hAnsi="宋体"/>
          <w:sz w:val="24"/>
          <w:szCs w:val="24"/>
          <w:lang w:eastAsia="zh-CN"/>
        </w:rPr>
        <w:t>规</w:t>
      </w:r>
      <w:proofErr w:type="gramEnd"/>
      <w:r w:rsidRPr="005C6A83">
        <w:rPr>
          <w:rFonts w:ascii="宋体" w:eastAsia="宋体" w:hAnsi="宋体"/>
          <w:sz w:val="24"/>
          <w:szCs w:val="24"/>
          <w:lang w:eastAsia="zh-CN"/>
        </w:rPr>
        <w:t xml:space="preserve"> 模。</w:t>
      </w:r>
      <w:proofErr w:type="gramStart"/>
      <w:r w:rsidRPr="005C6A83">
        <w:rPr>
          <w:rFonts w:ascii="宋体" w:eastAsia="宋体" w:hAnsi="宋体"/>
          <w:sz w:val="24"/>
          <w:szCs w:val="24"/>
          <w:lang w:eastAsia="zh-CN"/>
        </w:rPr>
        <w:t>视代表</w:t>
      </w:r>
      <w:proofErr w:type="gramEnd"/>
      <w:r w:rsidRPr="005C6A83">
        <w:rPr>
          <w:rFonts w:ascii="宋体" w:eastAsia="宋体" w:hAnsi="宋体"/>
          <w:sz w:val="24"/>
          <w:szCs w:val="24"/>
          <w:lang w:eastAsia="zh-CN"/>
        </w:rPr>
        <w:t>反馈情况，报名系统可能提前关闭。</w:t>
      </w:r>
    </w:p>
    <w:p w14:paraId="3B3E0BBC" w14:textId="77777777" w:rsidR="005C6A83" w:rsidRPr="005C6A83" w:rsidRDefault="005C6A83" w:rsidP="005C6A83">
      <w:pPr>
        <w:spacing w:after="6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5C6A83">
        <w:rPr>
          <w:rFonts w:ascii="宋体" w:eastAsia="宋体" w:hAnsi="宋体"/>
          <w:sz w:val="24"/>
          <w:szCs w:val="24"/>
          <w:lang w:eastAsia="zh-CN"/>
        </w:rPr>
        <w:t>（三）报名参加发表的小组，请按照要求准备发表材料 并按时提交。提交材料经确认后，入围发表的小组和经验分享企业将以邮件形式通知</w:t>
      </w:r>
      <w:proofErr w:type="gramStart"/>
      <w:r w:rsidRPr="005C6A83">
        <w:rPr>
          <w:rFonts w:ascii="宋体" w:eastAsia="宋体" w:hAnsi="宋体"/>
          <w:sz w:val="24"/>
          <w:szCs w:val="24"/>
          <w:lang w:eastAsia="zh-CN"/>
        </w:rPr>
        <w:t>具体会议</w:t>
      </w:r>
      <w:proofErr w:type="gramEnd"/>
      <w:r w:rsidRPr="005C6A83">
        <w:rPr>
          <w:rFonts w:ascii="宋体" w:eastAsia="宋体" w:hAnsi="宋体"/>
          <w:sz w:val="24"/>
          <w:szCs w:val="24"/>
          <w:lang w:eastAsia="zh-CN"/>
        </w:rPr>
        <w:t>信息和有关要求。未入围将不再另行通知，敬请谅解。</w:t>
      </w:r>
    </w:p>
    <w:p w14:paraId="5654EE22" w14:textId="77777777" w:rsidR="005C6A83" w:rsidRPr="005C6A83" w:rsidRDefault="005C6A83" w:rsidP="005C6A83">
      <w:pPr>
        <w:spacing w:after="6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5C6A83">
        <w:rPr>
          <w:rFonts w:ascii="宋体" w:eastAsia="宋体" w:hAnsi="宋体"/>
          <w:sz w:val="24"/>
          <w:szCs w:val="24"/>
          <w:lang w:eastAsia="zh-CN"/>
        </w:rPr>
        <w:t>（四）其他参会代表，报名信息确认后将以邮件形式通知</w:t>
      </w:r>
      <w:proofErr w:type="gramStart"/>
      <w:r w:rsidRPr="005C6A83">
        <w:rPr>
          <w:rFonts w:ascii="宋体" w:eastAsia="宋体" w:hAnsi="宋体"/>
          <w:sz w:val="24"/>
          <w:szCs w:val="24"/>
          <w:lang w:eastAsia="zh-CN"/>
        </w:rPr>
        <w:t>具体会议</w:t>
      </w:r>
      <w:proofErr w:type="gramEnd"/>
      <w:r w:rsidRPr="005C6A83">
        <w:rPr>
          <w:rFonts w:ascii="宋体" w:eastAsia="宋体" w:hAnsi="宋体"/>
          <w:sz w:val="24"/>
          <w:szCs w:val="24"/>
          <w:lang w:eastAsia="zh-CN"/>
        </w:rPr>
        <w:t>信息。</w:t>
      </w:r>
    </w:p>
    <w:p w14:paraId="13406918" w14:textId="77777777" w:rsidR="005C6A83" w:rsidRPr="005C6A83" w:rsidRDefault="005C6A83" w:rsidP="005C6A83">
      <w:pPr>
        <w:pStyle w:val="a3"/>
        <w:spacing w:line="360" w:lineRule="auto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  <w:lang w:eastAsia="zh-CN"/>
        </w:rPr>
      </w:pPr>
      <w:r w:rsidRPr="005C6A83">
        <w:rPr>
          <w:rFonts w:ascii="宋体" w:eastAsia="宋体" w:hAnsi="宋体" w:hint="eastAsia"/>
          <w:b/>
          <w:bCs/>
          <w:sz w:val="24"/>
          <w:szCs w:val="24"/>
          <w:lang w:eastAsia="zh-CN"/>
        </w:rPr>
        <w:t>二、会议费用</w:t>
      </w:r>
    </w:p>
    <w:p w14:paraId="290C6FEC" w14:textId="77777777" w:rsidR="005C6A83" w:rsidRPr="005C6A83" w:rsidRDefault="005C6A83" w:rsidP="005C6A83">
      <w:pPr>
        <w:spacing w:after="6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5C6A83">
        <w:rPr>
          <w:rFonts w:ascii="宋体" w:eastAsia="宋体" w:hAnsi="宋体"/>
          <w:sz w:val="24"/>
          <w:szCs w:val="24"/>
          <w:lang w:eastAsia="zh-CN"/>
        </w:rPr>
        <w:t>（一）参会代表会务费：2600 元/人，地方、行业质协代表会务费：1500 元/人，发票由中国质量协会开具，会后邮寄。会务</w:t>
      </w:r>
      <w:proofErr w:type="gramStart"/>
      <w:r w:rsidRPr="005C6A83">
        <w:rPr>
          <w:rFonts w:ascii="宋体" w:eastAsia="宋体" w:hAnsi="宋体"/>
          <w:sz w:val="24"/>
          <w:szCs w:val="24"/>
          <w:lang w:eastAsia="zh-CN"/>
        </w:rPr>
        <w:t>费含会议</w:t>
      </w:r>
      <w:proofErr w:type="gramEnd"/>
      <w:r w:rsidRPr="005C6A83">
        <w:rPr>
          <w:rFonts w:ascii="宋体" w:eastAsia="宋体" w:hAnsi="宋体"/>
          <w:sz w:val="24"/>
          <w:szCs w:val="24"/>
          <w:lang w:eastAsia="zh-CN"/>
        </w:rPr>
        <w:t>用餐、资料、会场等费用。</w:t>
      </w:r>
    </w:p>
    <w:p w14:paraId="5D2E7F08" w14:textId="77777777" w:rsidR="005C6A83" w:rsidRPr="005C6A83" w:rsidRDefault="005C6A83" w:rsidP="005C6A83">
      <w:pPr>
        <w:spacing w:after="6" w:line="360" w:lineRule="auto"/>
        <w:ind w:firstLineChars="200" w:firstLine="480"/>
        <w:jc w:val="both"/>
        <w:rPr>
          <w:rFonts w:ascii="宋体" w:eastAsia="宋体" w:hAnsi="宋体"/>
          <w:sz w:val="24"/>
          <w:szCs w:val="24"/>
          <w:lang w:eastAsia="zh-CN"/>
        </w:rPr>
      </w:pPr>
      <w:r w:rsidRPr="005C6A83">
        <w:rPr>
          <w:rFonts w:ascii="宋体" w:eastAsia="宋体" w:hAnsi="宋体"/>
          <w:sz w:val="24"/>
          <w:szCs w:val="24"/>
          <w:lang w:eastAsia="zh-CN"/>
        </w:rPr>
        <w:t>（二）住宿费：详见后续通知。</w:t>
      </w:r>
    </w:p>
    <w:p w14:paraId="6FEF20F6" w14:textId="38F25B2A" w:rsidR="005C6A83" w:rsidRPr="005C6A83" w:rsidRDefault="005C6A83" w:rsidP="005C6A83">
      <w:pPr>
        <w:spacing w:after="6" w:line="360" w:lineRule="auto"/>
        <w:ind w:firstLineChars="200" w:firstLine="480"/>
        <w:jc w:val="both"/>
        <w:rPr>
          <w:rFonts w:ascii="宋体" w:eastAsia="宋体" w:hAnsi="宋体" w:hint="eastAsia"/>
          <w:sz w:val="24"/>
          <w:szCs w:val="24"/>
          <w:lang w:eastAsia="zh-CN"/>
        </w:rPr>
      </w:pPr>
      <w:r w:rsidRPr="005C6A83">
        <w:rPr>
          <w:rFonts w:ascii="宋体" w:eastAsia="宋体" w:hAnsi="宋体"/>
          <w:sz w:val="24"/>
          <w:szCs w:val="24"/>
          <w:lang w:eastAsia="zh-CN"/>
        </w:rPr>
        <w:t>注：两项费用在会议报到时一并缴纳。</w:t>
      </w:r>
    </w:p>
    <w:sectPr w:rsidR="005C6A83" w:rsidRPr="005C6A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E9CD" w14:textId="77777777" w:rsidR="009D333A" w:rsidRDefault="009D333A" w:rsidP="005C6A83">
      <w:r>
        <w:separator/>
      </w:r>
    </w:p>
  </w:endnote>
  <w:endnote w:type="continuationSeparator" w:id="0">
    <w:p w14:paraId="35BF4D30" w14:textId="77777777" w:rsidR="009D333A" w:rsidRDefault="009D333A" w:rsidP="005C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1F30" w14:textId="306EDBBD" w:rsidR="00B90BCE" w:rsidRDefault="0000000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306E" w14:textId="77777777" w:rsidR="009D333A" w:rsidRDefault="009D333A" w:rsidP="005C6A83">
      <w:r>
        <w:separator/>
      </w:r>
    </w:p>
  </w:footnote>
  <w:footnote w:type="continuationSeparator" w:id="0">
    <w:p w14:paraId="196C1E70" w14:textId="77777777" w:rsidR="009D333A" w:rsidRDefault="009D333A" w:rsidP="005C6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83"/>
    <w:rsid w:val="005C6A83"/>
    <w:rsid w:val="009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3B62B"/>
  <w15:chartTrackingRefBased/>
  <w15:docId w15:val="{3A4DBEBE-210D-48C0-A8DB-BEB6F4A3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C6A83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6A83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5C6A83"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5C6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C6A83"/>
    <w:rPr>
      <w:rFonts w:ascii="仿宋" w:eastAsia="仿宋" w:hAnsi="仿宋" w:cs="仿宋"/>
      <w:kern w:val="0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5C6A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C6A83"/>
    <w:rPr>
      <w:rFonts w:ascii="仿宋" w:eastAsia="仿宋" w:hAnsi="仿宋" w:cs="仿宋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 志薇</dc:creator>
  <cp:keywords/>
  <dc:description/>
  <cp:lastModifiedBy>麦 志薇</cp:lastModifiedBy>
  <cp:revision>1</cp:revision>
  <dcterms:created xsi:type="dcterms:W3CDTF">2022-08-17T10:01:00Z</dcterms:created>
  <dcterms:modified xsi:type="dcterms:W3CDTF">2022-08-17T10:02:00Z</dcterms:modified>
</cp:coreProperties>
</file>