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6F4D" w:rsidRDefault="006425EA">
      <w:pPr>
        <w:spacing w:before="62" w:line="560" w:lineRule="exact"/>
        <w:rPr>
          <w:b/>
          <w:sz w:val="28"/>
          <w:lang w:eastAsia="zh-CN"/>
        </w:rPr>
      </w:pPr>
      <w:r>
        <w:rPr>
          <w:rFonts w:hint="eastAsia"/>
          <w:b/>
          <w:sz w:val="28"/>
          <w:lang w:eastAsia="zh-CN"/>
        </w:rPr>
        <w:t>附件 1</w:t>
      </w:r>
    </w:p>
    <w:p w:rsidR="00DF6F4D" w:rsidRDefault="006425EA">
      <w:pPr>
        <w:spacing w:before="47"/>
        <w:jc w:val="center"/>
        <w:rPr>
          <w:rFonts w:ascii="方正小标宋_GBK" w:eastAsia="方正小标宋_GBK" w:hAnsi="方正小标宋_GBK" w:cs="方正小标宋_GBK"/>
          <w:b/>
          <w:bCs/>
          <w:sz w:val="36"/>
          <w:szCs w:val="36"/>
          <w:lang w:eastAsia="zh-CN"/>
        </w:rPr>
      </w:pPr>
      <w:r>
        <w:rPr>
          <w:rFonts w:ascii="方正小标宋_GBK" w:eastAsia="方正小标宋_GBK" w:hAnsi="方正小标宋_GBK" w:cs="方正小标宋_GBK" w:hint="eastAsia"/>
          <w:b/>
          <w:bCs/>
          <w:sz w:val="36"/>
          <w:szCs w:val="36"/>
          <w:lang w:eastAsia="zh-CN"/>
        </w:rPr>
        <w:t>广东省质量创新与质量改进成果发表赛</w:t>
      </w:r>
    </w:p>
    <w:p w:rsidR="00DF6F4D" w:rsidRDefault="006425EA">
      <w:pPr>
        <w:spacing w:before="47"/>
        <w:jc w:val="center"/>
        <w:rPr>
          <w:rFonts w:ascii="方正小标宋_GBK" w:eastAsia="方正小标宋_GBK" w:hAnsi="方正小标宋_GBK" w:cs="方正小标宋_GBK"/>
          <w:b/>
          <w:bCs/>
          <w:sz w:val="36"/>
          <w:szCs w:val="36"/>
          <w:lang w:eastAsia="zh-CN"/>
        </w:rPr>
      </w:pPr>
      <w:r>
        <w:rPr>
          <w:rFonts w:ascii="方正小标宋_GBK" w:eastAsia="方正小标宋_GBK" w:hAnsi="方正小标宋_GBK" w:cs="方正小标宋_GBK" w:hint="eastAsia"/>
          <w:b/>
          <w:bCs/>
          <w:sz w:val="36"/>
          <w:szCs w:val="36"/>
          <w:lang w:eastAsia="zh-CN"/>
        </w:rPr>
        <w:t>活动规则</w:t>
      </w:r>
    </w:p>
    <w:p w:rsidR="00DF6F4D" w:rsidRDefault="00DF6F4D">
      <w:pPr>
        <w:pStyle w:val="a3"/>
        <w:spacing w:line="560" w:lineRule="exact"/>
        <w:ind w:firstLineChars="200" w:firstLine="640"/>
        <w:rPr>
          <w:sz w:val="32"/>
          <w:szCs w:val="32"/>
          <w:lang w:eastAsia="zh-CN"/>
        </w:rPr>
      </w:pPr>
    </w:p>
    <w:p w:rsidR="00DF6F4D" w:rsidRDefault="006425EA">
      <w:pPr>
        <w:pStyle w:val="a3"/>
        <w:spacing w:line="560" w:lineRule="exact"/>
        <w:ind w:firstLineChars="200" w:firstLine="643"/>
        <w:rPr>
          <w:b/>
          <w:bCs/>
          <w:sz w:val="32"/>
          <w:szCs w:val="32"/>
          <w:lang w:eastAsia="zh-CN"/>
        </w:rPr>
      </w:pPr>
      <w:r>
        <w:rPr>
          <w:rFonts w:hint="eastAsia"/>
          <w:b/>
          <w:bCs/>
          <w:sz w:val="32"/>
          <w:szCs w:val="32"/>
          <w:lang w:eastAsia="zh-CN"/>
        </w:rPr>
        <w:t>一、活动总要求</w:t>
      </w:r>
    </w:p>
    <w:p w:rsidR="00DF6F4D" w:rsidRDefault="006425EA">
      <w:pPr>
        <w:pStyle w:val="a3"/>
        <w:spacing w:line="560" w:lineRule="exact"/>
        <w:ind w:left="16" w:firstLineChars="200" w:firstLine="600"/>
        <w:rPr>
          <w:sz w:val="30"/>
          <w:szCs w:val="30"/>
          <w:lang w:eastAsia="zh-CN"/>
        </w:rPr>
      </w:pPr>
      <w:r>
        <w:rPr>
          <w:rFonts w:hint="eastAsia"/>
          <w:sz w:val="30"/>
          <w:szCs w:val="30"/>
          <w:lang w:eastAsia="zh-CN"/>
        </w:rPr>
        <w:t>（一）项目发表需以团队为单位进行，每个团队限 2-5 人。</w:t>
      </w:r>
    </w:p>
    <w:p w:rsidR="00DF6F4D" w:rsidRDefault="006425EA">
      <w:pPr>
        <w:pStyle w:val="a3"/>
        <w:spacing w:line="560" w:lineRule="exact"/>
        <w:ind w:left="16" w:firstLineChars="200" w:firstLine="600"/>
        <w:rPr>
          <w:sz w:val="30"/>
          <w:szCs w:val="30"/>
          <w:lang w:eastAsia="zh-CN"/>
        </w:rPr>
      </w:pPr>
      <w:r>
        <w:rPr>
          <w:rFonts w:hint="eastAsia"/>
          <w:sz w:val="30"/>
          <w:szCs w:val="30"/>
          <w:lang w:eastAsia="zh-CN"/>
        </w:rPr>
        <w:t>（二）同一项目只能参加一个类别的发表赛。</w:t>
      </w:r>
    </w:p>
    <w:p w:rsidR="00DF6F4D" w:rsidRDefault="006425EA">
      <w:pPr>
        <w:pStyle w:val="a3"/>
        <w:spacing w:line="560" w:lineRule="exact"/>
        <w:ind w:left="16" w:firstLineChars="200" w:firstLine="600"/>
        <w:rPr>
          <w:sz w:val="30"/>
          <w:szCs w:val="30"/>
          <w:lang w:eastAsia="zh-CN"/>
        </w:rPr>
      </w:pPr>
      <w:r>
        <w:rPr>
          <w:rFonts w:hint="eastAsia"/>
          <w:sz w:val="30"/>
          <w:szCs w:val="30"/>
          <w:lang w:eastAsia="zh-CN"/>
        </w:rPr>
        <w:t>（三）发表项目内容应为所报类别的相关项目，在允许范围内鼓励项目团队大胆创新，展示企业、团队进行持续改进的实践。</w:t>
      </w:r>
    </w:p>
    <w:p w:rsidR="00DF6F4D" w:rsidRDefault="006425EA">
      <w:pPr>
        <w:pStyle w:val="a3"/>
        <w:spacing w:line="560" w:lineRule="exact"/>
        <w:ind w:left="16" w:firstLineChars="200" w:firstLine="600"/>
        <w:rPr>
          <w:sz w:val="30"/>
          <w:szCs w:val="30"/>
          <w:lang w:eastAsia="zh-CN"/>
        </w:rPr>
      </w:pPr>
      <w:r>
        <w:rPr>
          <w:rFonts w:hint="eastAsia"/>
          <w:sz w:val="30"/>
          <w:szCs w:val="30"/>
          <w:lang w:eastAsia="zh-CN"/>
        </w:rPr>
        <w:t>（四）项目团队可以制作 PPT、Flash 等作为演讲的辅助手段。每个项目团队发表时间应控制在 15 分钟内，每超时 1 分钟扣 1 分。</w:t>
      </w:r>
    </w:p>
    <w:p w:rsidR="00DF6F4D" w:rsidRDefault="006425EA">
      <w:pPr>
        <w:pStyle w:val="a3"/>
        <w:spacing w:line="560" w:lineRule="exact"/>
        <w:ind w:left="16" w:firstLineChars="200" w:firstLine="600"/>
        <w:rPr>
          <w:sz w:val="30"/>
          <w:szCs w:val="30"/>
          <w:lang w:eastAsia="zh-CN"/>
        </w:rPr>
      </w:pPr>
      <w:r>
        <w:rPr>
          <w:rFonts w:hint="eastAsia"/>
          <w:sz w:val="30"/>
          <w:szCs w:val="30"/>
          <w:lang w:eastAsia="zh-CN"/>
        </w:rPr>
        <w:t>（五）为保证活动的公平性，项目团队须按照抽签顺序依次发表。每个团队发表结束后，专家进行提问及点评。</w:t>
      </w:r>
    </w:p>
    <w:p w:rsidR="00DF6F4D" w:rsidRDefault="006425EA">
      <w:pPr>
        <w:pStyle w:val="a3"/>
        <w:spacing w:line="560" w:lineRule="exact"/>
        <w:ind w:left="16" w:firstLineChars="200" w:firstLine="600"/>
        <w:rPr>
          <w:sz w:val="30"/>
          <w:szCs w:val="30"/>
          <w:lang w:eastAsia="zh-CN"/>
        </w:rPr>
      </w:pPr>
      <w:r>
        <w:rPr>
          <w:rFonts w:hint="eastAsia"/>
          <w:sz w:val="30"/>
          <w:szCs w:val="30"/>
          <w:lang w:eastAsia="zh-CN"/>
        </w:rPr>
        <w:t>（六）发表采用打分制，由评审专家按照打分标准，对项目依次打分，总分 100 分。每个竞赛类别按分值顺序，确定为“示范级”“专业级”“改进级”三类。</w:t>
      </w:r>
    </w:p>
    <w:p w:rsidR="00DF6F4D" w:rsidRDefault="00DF6F4D">
      <w:pPr>
        <w:spacing w:line="560" w:lineRule="exact"/>
        <w:ind w:firstLineChars="200" w:firstLine="600"/>
        <w:jc w:val="both"/>
        <w:rPr>
          <w:sz w:val="30"/>
          <w:szCs w:val="30"/>
          <w:lang w:eastAsia="zh-CN"/>
        </w:rPr>
        <w:sectPr w:rsidR="00DF6F4D">
          <w:pgSz w:w="11910" w:h="16840"/>
          <w:pgMar w:top="1440" w:right="1800" w:bottom="1440" w:left="1800" w:header="720" w:footer="720" w:gutter="0"/>
          <w:cols w:space="720"/>
        </w:sectPr>
      </w:pPr>
    </w:p>
    <w:p w:rsidR="00DF6F4D" w:rsidRDefault="006425EA">
      <w:pPr>
        <w:pStyle w:val="a3"/>
        <w:spacing w:line="560" w:lineRule="exact"/>
        <w:ind w:firstLineChars="200" w:firstLine="643"/>
        <w:rPr>
          <w:b/>
          <w:bCs/>
          <w:sz w:val="32"/>
          <w:szCs w:val="32"/>
          <w:lang w:eastAsia="zh-CN"/>
        </w:rPr>
      </w:pPr>
      <w:r>
        <w:rPr>
          <w:rFonts w:hint="eastAsia"/>
          <w:b/>
          <w:bCs/>
          <w:sz w:val="32"/>
          <w:szCs w:val="32"/>
          <w:lang w:eastAsia="zh-CN"/>
        </w:rPr>
        <w:lastRenderedPageBreak/>
        <w:t>二、发表赛各类项目评价表</w:t>
      </w:r>
    </w:p>
    <w:p w:rsidR="00DF6F4D" w:rsidRDefault="00DF6F4D">
      <w:pPr>
        <w:pStyle w:val="a3"/>
        <w:ind w:firstLineChars="200" w:firstLine="560"/>
        <w:rPr>
          <w:lang w:eastAsia="zh-CN"/>
        </w:rPr>
      </w:pPr>
    </w:p>
    <w:p w:rsidR="00DF6F4D" w:rsidRDefault="006425EA">
      <w:pPr>
        <w:pStyle w:val="a3"/>
        <w:spacing w:before="1"/>
        <w:ind w:firstLineChars="200" w:firstLine="560"/>
      </w:pPr>
      <w:r>
        <w:rPr>
          <w:rFonts w:hint="eastAsia"/>
        </w:rPr>
        <w:t>（</w:t>
      </w:r>
      <w:r>
        <w:rPr>
          <w:rFonts w:hint="eastAsia"/>
          <w:spacing w:val="-3"/>
        </w:rPr>
        <w:t>一</w:t>
      </w:r>
      <w:r>
        <w:rPr>
          <w:rFonts w:hint="eastAsia"/>
        </w:rPr>
        <w:t>）</w:t>
      </w:r>
      <w:r>
        <w:rPr>
          <w:rFonts w:hint="eastAsia"/>
          <w:spacing w:val="-16"/>
        </w:rPr>
        <w:t xml:space="preserve"> </w:t>
      </w:r>
      <w:proofErr w:type="spellStart"/>
      <w:r>
        <w:rPr>
          <w:rFonts w:hint="eastAsia"/>
          <w:spacing w:val="-16"/>
        </w:rPr>
        <w:t>六西格玛项目</w:t>
      </w:r>
      <w:proofErr w:type="spellEnd"/>
    </w:p>
    <w:p w:rsidR="00DF6F4D" w:rsidRDefault="00DF6F4D">
      <w:pPr>
        <w:pStyle w:val="a3"/>
        <w:rPr>
          <w:sz w:val="20"/>
        </w:rPr>
      </w:pPr>
    </w:p>
    <w:tbl>
      <w:tblPr>
        <w:tblpPr w:leftFromText="180" w:rightFromText="180" w:vertAnchor="text" w:horzAnchor="page" w:tblpX="1772" w:tblpY="49"/>
        <w:tblOverlap w:val="never"/>
        <w:tblW w:w="83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5"/>
        <w:gridCol w:w="6870"/>
      </w:tblGrid>
      <w:tr w:rsidR="00DF6F4D">
        <w:trPr>
          <w:trHeight w:val="447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4D" w:rsidRDefault="006425EA">
            <w:pPr>
              <w:pStyle w:val="TableParagraph"/>
              <w:spacing w:before="18" w:line="289" w:lineRule="exact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评价方面</w:t>
            </w:r>
            <w:proofErr w:type="spellEnd"/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4D" w:rsidRDefault="006425EA">
            <w:pPr>
              <w:pStyle w:val="TableParagraph"/>
              <w:spacing w:before="18" w:line="289" w:lineRule="exact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评价内容</w:t>
            </w:r>
            <w:proofErr w:type="spellEnd"/>
          </w:p>
        </w:tc>
      </w:tr>
      <w:tr w:rsidR="00DF6F4D">
        <w:trPr>
          <w:trHeight w:val="1869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4D" w:rsidRDefault="006425EA">
            <w:pPr>
              <w:pStyle w:val="TableParagraph"/>
              <w:jc w:val="center"/>
              <w:rPr>
                <w:sz w:val="24"/>
              </w:rPr>
            </w:pPr>
            <w:proofErr w:type="spellStart"/>
            <w:r>
              <w:rPr>
                <w:rFonts w:hint="eastAsia"/>
                <w:sz w:val="24"/>
              </w:rPr>
              <w:t>项目选择</w:t>
            </w:r>
            <w:proofErr w:type="spellEnd"/>
          </w:p>
          <w:p w:rsidR="00DF6F4D" w:rsidRDefault="006425EA">
            <w:pPr>
              <w:pStyle w:val="TableParagraph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（20 分）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4D" w:rsidRDefault="006425EA">
            <w:pPr>
              <w:pStyle w:val="TableParagraph"/>
              <w:numPr>
                <w:ilvl w:val="0"/>
                <w:numId w:val="1"/>
              </w:numPr>
              <w:tabs>
                <w:tab w:val="left" w:pos="327"/>
              </w:tabs>
              <w:spacing w:before="17"/>
              <w:jc w:val="both"/>
              <w:rPr>
                <w:sz w:val="24"/>
                <w:lang w:eastAsia="zh-CN"/>
              </w:rPr>
            </w:pPr>
            <w:r>
              <w:rPr>
                <w:spacing w:val="-5"/>
                <w:sz w:val="24"/>
                <w:lang w:eastAsia="zh-CN"/>
              </w:rPr>
              <w:t>对项目来源或过程表述清晰，项目来自客户需求或对组织的战</w:t>
            </w:r>
          </w:p>
          <w:p w:rsidR="00DF6F4D" w:rsidRDefault="006425EA">
            <w:pPr>
              <w:pStyle w:val="TableParagraph"/>
              <w:tabs>
                <w:tab w:val="left" w:pos="327"/>
              </w:tabs>
              <w:spacing w:before="17"/>
              <w:ind w:left="14"/>
              <w:jc w:val="both"/>
              <w:rPr>
                <w:sz w:val="24"/>
                <w:lang w:eastAsia="zh-CN"/>
              </w:rPr>
            </w:pPr>
            <w:r>
              <w:rPr>
                <w:spacing w:val="-5"/>
                <w:sz w:val="24"/>
                <w:lang w:eastAsia="zh-CN"/>
              </w:rPr>
              <w:t>略</w:t>
            </w:r>
            <w:r>
              <w:rPr>
                <w:sz w:val="24"/>
                <w:lang w:eastAsia="zh-CN"/>
              </w:rPr>
              <w:t>/</w:t>
            </w:r>
            <w:r>
              <w:rPr>
                <w:spacing w:val="-8"/>
                <w:sz w:val="24"/>
                <w:lang w:eastAsia="zh-CN"/>
              </w:rPr>
              <w:t>规划</w:t>
            </w:r>
            <w:r>
              <w:rPr>
                <w:sz w:val="24"/>
                <w:lang w:eastAsia="zh-CN"/>
              </w:rPr>
              <w:t>/KPI 指标的分解落实；</w:t>
            </w:r>
          </w:p>
          <w:p w:rsidR="00DF6F4D" w:rsidRDefault="006425EA">
            <w:pPr>
              <w:pStyle w:val="TableParagraph"/>
              <w:numPr>
                <w:ilvl w:val="0"/>
                <w:numId w:val="1"/>
              </w:numPr>
              <w:tabs>
                <w:tab w:val="left" w:pos="327"/>
              </w:tabs>
              <w:spacing w:before="4"/>
              <w:jc w:val="both"/>
              <w:rPr>
                <w:sz w:val="24"/>
                <w:lang w:eastAsia="zh-CN"/>
              </w:rPr>
            </w:pPr>
            <w:r>
              <w:rPr>
                <w:spacing w:val="-12"/>
                <w:sz w:val="24"/>
                <w:lang w:eastAsia="zh-CN"/>
              </w:rPr>
              <w:t xml:space="preserve">目标符合 </w:t>
            </w:r>
            <w:r>
              <w:rPr>
                <w:sz w:val="24"/>
                <w:lang w:eastAsia="zh-CN"/>
              </w:rPr>
              <w:t>SMART</w:t>
            </w:r>
            <w:r>
              <w:rPr>
                <w:spacing w:val="-8"/>
                <w:sz w:val="24"/>
                <w:lang w:eastAsia="zh-CN"/>
              </w:rPr>
              <w:t xml:space="preserve"> 原则，并能达成目标；</w:t>
            </w:r>
          </w:p>
          <w:p w:rsidR="00DF6F4D" w:rsidRDefault="006425EA">
            <w:pPr>
              <w:pStyle w:val="TableParagraph"/>
              <w:numPr>
                <w:ilvl w:val="0"/>
                <w:numId w:val="1"/>
              </w:numPr>
              <w:tabs>
                <w:tab w:val="left" w:pos="327"/>
              </w:tabs>
              <w:spacing w:before="2" w:line="310" w:lineRule="atLeast"/>
              <w:ind w:left="14" w:right="5" w:firstLine="0"/>
              <w:jc w:val="both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项目范围界定清晰，团队成员与项目涉及的职能部门相一致，体现了</w:t>
            </w:r>
            <w:proofErr w:type="gramStart"/>
            <w:r>
              <w:rPr>
                <w:sz w:val="24"/>
                <w:lang w:eastAsia="zh-CN"/>
              </w:rPr>
              <w:t>跨职能</w:t>
            </w:r>
            <w:proofErr w:type="gramEnd"/>
            <w:r>
              <w:rPr>
                <w:sz w:val="24"/>
                <w:lang w:eastAsia="zh-CN"/>
              </w:rPr>
              <w:t>团队合作。</w:t>
            </w:r>
          </w:p>
        </w:tc>
      </w:tr>
      <w:tr w:rsidR="00DF6F4D">
        <w:trPr>
          <w:trHeight w:val="1430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4D" w:rsidRDefault="006425EA">
            <w:pPr>
              <w:pStyle w:val="TableParagraph"/>
              <w:jc w:val="center"/>
              <w:rPr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项目的逻辑</w:t>
            </w:r>
          </w:p>
          <w:p w:rsidR="00DF6F4D" w:rsidRDefault="006425EA">
            <w:pPr>
              <w:pStyle w:val="TableParagraph"/>
              <w:jc w:val="center"/>
              <w:rPr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方法</w:t>
            </w:r>
          </w:p>
          <w:p w:rsidR="00DF6F4D" w:rsidRDefault="006425EA">
            <w:pPr>
              <w:pStyle w:val="TableParagraph"/>
              <w:jc w:val="center"/>
              <w:rPr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（30 分）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4D" w:rsidRDefault="006425EA">
            <w:pPr>
              <w:pStyle w:val="TableParagraph"/>
              <w:numPr>
                <w:ilvl w:val="0"/>
                <w:numId w:val="2"/>
              </w:numPr>
              <w:tabs>
                <w:tab w:val="left" w:pos="327"/>
              </w:tabs>
              <w:spacing w:before="59" w:line="242" w:lineRule="auto"/>
              <w:ind w:right="2" w:firstLine="0"/>
              <w:jc w:val="both"/>
              <w:rPr>
                <w:sz w:val="24"/>
                <w:lang w:eastAsia="zh-CN"/>
              </w:rPr>
            </w:pPr>
            <w:r>
              <w:rPr>
                <w:spacing w:val="-12"/>
                <w:sz w:val="24"/>
                <w:lang w:eastAsia="zh-CN"/>
              </w:rPr>
              <w:t xml:space="preserve">项目按照 </w:t>
            </w:r>
            <w:r>
              <w:rPr>
                <w:sz w:val="24"/>
                <w:lang w:eastAsia="zh-CN"/>
              </w:rPr>
              <w:t>DMAIC/DFSS</w:t>
            </w:r>
            <w:r>
              <w:rPr>
                <w:spacing w:val="-12"/>
                <w:sz w:val="24"/>
                <w:lang w:eastAsia="zh-CN"/>
              </w:rPr>
              <w:t xml:space="preserve"> 的技术路线推进，各阶段输入和输出结果明确具</w:t>
            </w:r>
            <w:r>
              <w:rPr>
                <w:sz w:val="24"/>
                <w:lang w:eastAsia="zh-CN"/>
              </w:rPr>
              <w:t>体，逻辑性强；</w:t>
            </w:r>
          </w:p>
          <w:p w:rsidR="00DF6F4D" w:rsidRDefault="006425EA">
            <w:pPr>
              <w:pStyle w:val="TableParagraph"/>
              <w:numPr>
                <w:ilvl w:val="0"/>
                <w:numId w:val="2"/>
              </w:numPr>
              <w:tabs>
                <w:tab w:val="left" w:pos="256"/>
              </w:tabs>
              <w:spacing w:before="3"/>
              <w:ind w:left="255" w:hanging="241"/>
              <w:jc w:val="both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项目工具运用恰当，有针对性，结论正确，改进措施效果显</w:t>
            </w:r>
          </w:p>
          <w:p w:rsidR="00DF6F4D" w:rsidRDefault="006425EA">
            <w:pPr>
              <w:pStyle w:val="TableParagraph"/>
              <w:tabs>
                <w:tab w:val="left" w:pos="256"/>
              </w:tabs>
              <w:spacing w:before="3"/>
              <w:ind w:left="14"/>
              <w:jc w:val="both"/>
              <w:rPr>
                <w:sz w:val="24"/>
              </w:rPr>
            </w:pPr>
            <w:r>
              <w:rPr>
                <w:sz w:val="24"/>
              </w:rPr>
              <w:t>著。</w:t>
            </w:r>
          </w:p>
        </w:tc>
      </w:tr>
      <w:tr w:rsidR="00DF6F4D">
        <w:trPr>
          <w:trHeight w:val="1286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4D" w:rsidRDefault="006425EA">
            <w:pPr>
              <w:pStyle w:val="TableParagraph"/>
              <w:jc w:val="center"/>
              <w:rPr>
                <w:sz w:val="24"/>
              </w:rPr>
            </w:pPr>
            <w:proofErr w:type="spellStart"/>
            <w:r>
              <w:rPr>
                <w:rFonts w:hint="eastAsia"/>
                <w:sz w:val="24"/>
              </w:rPr>
              <w:t>项目效果</w:t>
            </w:r>
            <w:proofErr w:type="spellEnd"/>
          </w:p>
          <w:p w:rsidR="00DF6F4D" w:rsidRDefault="006425EA">
            <w:pPr>
              <w:pStyle w:val="TableParagraph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（15 分）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4D" w:rsidRDefault="006425EA">
            <w:pPr>
              <w:pStyle w:val="TableParagraph"/>
              <w:numPr>
                <w:ilvl w:val="0"/>
                <w:numId w:val="3"/>
              </w:numPr>
              <w:tabs>
                <w:tab w:val="left" w:pos="327"/>
              </w:tabs>
              <w:spacing w:before="19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项目达成目标</w:t>
            </w:r>
            <w:proofErr w:type="spellEnd"/>
            <w:r>
              <w:rPr>
                <w:sz w:val="24"/>
              </w:rPr>
              <w:t>；</w:t>
            </w:r>
          </w:p>
          <w:p w:rsidR="00DF6F4D" w:rsidRDefault="006425EA">
            <w:pPr>
              <w:pStyle w:val="TableParagraph"/>
              <w:numPr>
                <w:ilvl w:val="0"/>
                <w:numId w:val="3"/>
              </w:numPr>
              <w:tabs>
                <w:tab w:val="left" w:pos="327"/>
              </w:tabs>
              <w:spacing w:before="4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收益计算科学合理</w:t>
            </w:r>
            <w:proofErr w:type="spellEnd"/>
            <w:r>
              <w:rPr>
                <w:sz w:val="24"/>
              </w:rPr>
              <w:t>；</w:t>
            </w:r>
          </w:p>
          <w:p w:rsidR="00DF6F4D" w:rsidRDefault="006425EA">
            <w:pPr>
              <w:pStyle w:val="TableParagraph"/>
              <w:numPr>
                <w:ilvl w:val="0"/>
                <w:numId w:val="3"/>
              </w:numPr>
              <w:tabs>
                <w:tab w:val="left" w:pos="327"/>
              </w:tabs>
              <w:spacing w:before="5" w:line="288" w:lineRule="exact"/>
              <w:jc w:val="both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项目收益显著，或实现了管理流程优化或创新。</w:t>
            </w:r>
          </w:p>
        </w:tc>
      </w:tr>
      <w:tr w:rsidR="00DF6F4D">
        <w:trPr>
          <w:trHeight w:val="1495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4D" w:rsidRDefault="006425EA">
            <w:pPr>
              <w:pStyle w:val="TableParagraph"/>
              <w:jc w:val="center"/>
              <w:rPr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项目的标准化和推广应用</w:t>
            </w:r>
          </w:p>
          <w:p w:rsidR="00DF6F4D" w:rsidRDefault="006425EA">
            <w:pPr>
              <w:pStyle w:val="TableParagraph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（15 分）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4D" w:rsidRDefault="006425EA">
            <w:pPr>
              <w:pStyle w:val="TableParagraph"/>
              <w:numPr>
                <w:ilvl w:val="0"/>
                <w:numId w:val="4"/>
              </w:numPr>
              <w:tabs>
                <w:tab w:val="left" w:pos="327"/>
              </w:tabs>
              <w:spacing w:before="18"/>
              <w:jc w:val="both"/>
              <w:rPr>
                <w:sz w:val="24"/>
                <w:lang w:eastAsia="zh-CN"/>
              </w:rPr>
            </w:pPr>
            <w:r>
              <w:rPr>
                <w:spacing w:val="-5"/>
                <w:sz w:val="24"/>
                <w:lang w:eastAsia="zh-CN"/>
              </w:rPr>
              <w:t>项目成果形成了相关标准，起到了固化作用，对行业起到了引</w:t>
            </w:r>
          </w:p>
          <w:p w:rsidR="00DF6F4D" w:rsidRDefault="006425EA">
            <w:pPr>
              <w:pStyle w:val="TableParagraph"/>
              <w:tabs>
                <w:tab w:val="left" w:pos="327"/>
              </w:tabs>
              <w:spacing w:before="18"/>
              <w:ind w:left="14"/>
              <w:jc w:val="both"/>
              <w:rPr>
                <w:sz w:val="24"/>
                <w:lang w:eastAsia="zh-CN"/>
              </w:rPr>
            </w:pPr>
            <w:proofErr w:type="spellStart"/>
            <w:r>
              <w:rPr>
                <w:spacing w:val="-5"/>
                <w:sz w:val="24"/>
              </w:rPr>
              <w:t>领作用</w:t>
            </w:r>
            <w:proofErr w:type="spellEnd"/>
            <w:r>
              <w:rPr>
                <w:rFonts w:hint="eastAsia"/>
                <w:spacing w:val="-5"/>
                <w:sz w:val="24"/>
                <w:lang w:eastAsia="zh-CN"/>
              </w:rPr>
              <w:t>；</w:t>
            </w:r>
          </w:p>
          <w:p w:rsidR="00DF6F4D" w:rsidRDefault="006425EA">
            <w:pPr>
              <w:pStyle w:val="TableParagraph"/>
              <w:numPr>
                <w:ilvl w:val="0"/>
                <w:numId w:val="4"/>
              </w:numPr>
              <w:tabs>
                <w:tab w:val="left" w:pos="327"/>
              </w:tabs>
              <w:spacing w:before="2" w:line="310" w:lineRule="atLeast"/>
              <w:ind w:left="14" w:right="5" w:firstLine="0"/>
              <w:jc w:val="both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问题解决思路、方法、过程及工具运用合理巧妙，结论正确，具有示范和推广价值。</w:t>
            </w:r>
          </w:p>
        </w:tc>
      </w:tr>
      <w:tr w:rsidR="00DF6F4D">
        <w:trPr>
          <w:trHeight w:val="898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4D" w:rsidRDefault="006425EA">
            <w:pPr>
              <w:pStyle w:val="TableParagraph"/>
              <w:jc w:val="center"/>
              <w:rPr>
                <w:sz w:val="24"/>
              </w:rPr>
            </w:pPr>
            <w:proofErr w:type="spellStart"/>
            <w:r>
              <w:rPr>
                <w:rFonts w:hint="eastAsia"/>
                <w:sz w:val="24"/>
              </w:rPr>
              <w:t>项目的创新性</w:t>
            </w:r>
            <w:proofErr w:type="spellEnd"/>
          </w:p>
          <w:p w:rsidR="00DF6F4D" w:rsidRDefault="006425EA">
            <w:pPr>
              <w:pStyle w:val="TableParagraph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（10 分）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4D" w:rsidRDefault="006425EA">
            <w:pPr>
              <w:pStyle w:val="TableParagraph"/>
              <w:spacing w:before="173"/>
              <w:ind w:left="14"/>
              <w:jc w:val="both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1. 项目选题新颖；2.项目应用了创新的工具和方法。</w:t>
            </w:r>
          </w:p>
        </w:tc>
      </w:tr>
      <w:tr w:rsidR="00DF6F4D">
        <w:trPr>
          <w:trHeight w:val="1980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4D" w:rsidRDefault="00DF6F4D">
            <w:pPr>
              <w:pStyle w:val="TableParagraph"/>
              <w:jc w:val="center"/>
              <w:rPr>
                <w:sz w:val="24"/>
                <w:lang w:eastAsia="zh-CN"/>
              </w:rPr>
            </w:pPr>
          </w:p>
          <w:p w:rsidR="00DF6F4D" w:rsidRDefault="006425EA">
            <w:pPr>
              <w:pStyle w:val="TableParagraph"/>
              <w:jc w:val="center"/>
              <w:rPr>
                <w:sz w:val="24"/>
              </w:rPr>
            </w:pPr>
            <w:proofErr w:type="spellStart"/>
            <w:r>
              <w:rPr>
                <w:rFonts w:hint="eastAsia"/>
                <w:sz w:val="24"/>
              </w:rPr>
              <w:t>发表效果</w:t>
            </w:r>
            <w:proofErr w:type="spellEnd"/>
          </w:p>
          <w:p w:rsidR="00DF6F4D" w:rsidRDefault="006425EA">
            <w:pPr>
              <w:pStyle w:val="TableParagraph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（10 分）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4D" w:rsidRDefault="006425EA">
            <w:pPr>
              <w:pStyle w:val="TableParagraph"/>
              <w:numPr>
                <w:ilvl w:val="0"/>
                <w:numId w:val="5"/>
              </w:numPr>
              <w:tabs>
                <w:tab w:val="left" w:pos="327"/>
              </w:tabs>
              <w:spacing w:before="54"/>
              <w:jc w:val="both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表述清晰，重点突出，专业语言运用准确；</w:t>
            </w:r>
          </w:p>
          <w:p w:rsidR="00DF6F4D" w:rsidRDefault="006425EA">
            <w:pPr>
              <w:pStyle w:val="TableParagraph"/>
              <w:numPr>
                <w:ilvl w:val="0"/>
                <w:numId w:val="5"/>
              </w:numPr>
              <w:tabs>
                <w:tab w:val="left" w:pos="327"/>
              </w:tabs>
              <w:spacing w:before="5"/>
              <w:jc w:val="both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汇报完整、用时得当（</w:t>
            </w:r>
            <w:r>
              <w:rPr>
                <w:spacing w:val="-20"/>
                <w:sz w:val="24"/>
                <w:lang w:eastAsia="zh-CN"/>
              </w:rPr>
              <w:t xml:space="preserve">超过 </w:t>
            </w:r>
            <w:r>
              <w:rPr>
                <w:sz w:val="24"/>
                <w:lang w:eastAsia="zh-CN"/>
              </w:rPr>
              <w:t>15</w:t>
            </w:r>
            <w:r>
              <w:rPr>
                <w:spacing w:val="-16"/>
                <w:sz w:val="24"/>
                <w:lang w:eastAsia="zh-CN"/>
              </w:rPr>
              <w:t xml:space="preserve"> 分钟每分钟减 </w:t>
            </w:r>
            <w:r>
              <w:rPr>
                <w:sz w:val="24"/>
                <w:lang w:eastAsia="zh-CN"/>
              </w:rPr>
              <w:t>1</w:t>
            </w:r>
            <w:r>
              <w:rPr>
                <w:spacing w:val="-30"/>
                <w:sz w:val="24"/>
                <w:lang w:eastAsia="zh-CN"/>
              </w:rPr>
              <w:t xml:space="preserve"> 分</w:t>
            </w:r>
            <w:r>
              <w:rPr>
                <w:spacing w:val="-120"/>
                <w:sz w:val="24"/>
                <w:lang w:eastAsia="zh-CN"/>
              </w:rPr>
              <w:t>）</w:t>
            </w:r>
            <w:r>
              <w:rPr>
                <w:sz w:val="24"/>
                <w:lang w:eastAsia="zh-CN"/>
              </w:rPr>
              <w:t>；</w:t>
            </w:r>
          </w:p>
          <w:p w:rsidR="00DF6F4D" w:rsidRDefault="006425EA">
            <w:pPr>
              <w:pStyle w:val="TableParagraph"/>
              <w:numPr>
                <w:ilvl w:val="0"/>
                <w:numId w:val="5"/>
              </w:numPr>
              <w:tabs>
                <w:tab w:val="left" w:pos="327"/>
              </w:tabs>
              <w:spacing w:before="4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团队配合默契</w:t>
            </w:r>
            <w:proofErr w:type="spellEnd"/>
            <w:r>
              <w:rPr>
                <w:sz w:val="24"/>
              </w:rPr>
              <w:t>；</w:t>
            </w:r>
          </w:p>
          <w:p w:rsidR="00DF6F4D" w:rsidRDefault="006425EA">
            <w:pPr>
              <w:pStyle w:val="TableParagraph"/>
              <w:numPr>
                <w:ilvl w:val="0"/>
                <w:numId w:val="5"/>
              </w:numPr>
              <w:tabs>
                <w:tab w:val="left" w:pos="327"/>
              </w:tabs>
              <w:spacing w:before="5"/>
              <w:jc w:val="both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回答正确，简明扼要。</w:t>
            </w:r>
          </w:p>
        </w:tc>
      </w:tr>
    </w:tbl>
    <w:p w:rsidR="00DF6F4D" w:rsidRDefault="00DF6F4D">
      <w:pPr>
        <w:pStyle w:val="a3"/>
        <w:rPr>
          <w:sz w:val="20"/>
          <w:lang w:eastAsia="zh-CN"/>
        </w:rPr>
      </w:pPr>
    </w:p>
    <w:p w:rsidR="00DF6F4D" w:rsidRDefault="00DF6F4D">
      <w:pPr>
        <w:pStyle w:val="a3"/>
        <w:rPr>
          <w:sz w:val="20"/>
          <w:lang w:eastAsia="zh-CN"/>
        </w:rPr>
      </w:pPr>
    </w:p>
    <w:p w:rsidR="00DF6F4D" w:rsidRDefault="00DF6F4D">
      <w:pPr>
        <w:pStyle w:val="a3"/>
        <w:rPr>
          <w:sz w:val="20"/>
          <w:lang w:eastAsia="zh-CN"/>
        </w:rPr>
      </w:pPr>
    </w:p>
    <w:p w:rsidR="00DF6F4D" w:rsidRDefault="00DF6F4D">
      <w:pPr>
        <w:pStyle w:val="a3"/>
        <w:rPr>
          <w:sz w:val="20"/>
          <w:lang w:eastAsia="zh-CN"/>
        </w:rPr>
      </w:pPr>
    </w:p>
    <w:p w:rsidR="00DF6F4D" w:rsidRDefault="00DF6F4D">
      <w:pPr>
        <w:pStyle w:val="a3"/>
        <w:rPr>
          <w:sz w:val="20"/>
          <w:lang w:eastAsia="zh-CN"/>
        </w:rPr>
      </w:pPr>
    </w:p>
    <w:p w:rsidR="00DF6F4D" w:rsidRDefault="00DF6F4D">
      <w:pPr>
        <w:pStyle w:val="a3"/>
        <w:rPr>
          <w:sz w:val="20"/>
          <w:lang w:eastAsia="zh-CN"/>
        </w:rPr>
      </w:pPr>
    </w:p>
    <w:p w:rsidR="00DF6F4D" w:rsidRDefault="00DF6F4D">
      <w:pPr>
        <w:pStyle w:val="a3"/>
        <w:rPr>
          <w:sz w:val="20"/>
          <w:lang w:eastAsia="zh-CN"/>
        </w:rPr>
      </w:pPr>
    </w:p>
    <w:p w:rsidR="00DF6F4D" w:rsidRDefault="00DF6F4D">
      <w:pPr>
        <w:pStyle w:val="a3"/>
        <w:rPr>
          <w:sz w:val="20"/>
          <w:lang w:eastAsia="zh-CN"/>
        </w:rPr>
      </w:pPr>
    </w:p>
    <w:p w:rsidR="00DF6F4D" w:rsidRDefault="00DF6F4D">
      <w:pPr>
        <w:pStyle w:val="a3"/>
        <w:rPr>
          <w:sz w:val="20"/>
          <w:lang w:eastAsia="zh-CN"/>
        </w:rPr>
      </w:pPr>
    </w:p>
    <w:p w:rsidR="00DF6F4D" w:rsidRDefault="006425EA">
      <w:pPr>
        <w:pStyle w:val="a3"/>
        <w:spacing w:before="211"/>
        <w:ind w:leftChars="200" w:left="440"/>
        <w:rPr>
          <w:spacing w:val="-16"/>
        </w:rPr>
      </w:pPr>
      <w:r>
        <w:rPr>
          <w:rFonts w:hint="eastAsia"/>
          <w:spacing w:val="-16"/>
          <w:lang w:eastAsia="zh-CN"/>
        </w:rPr>
        <w:lastRenderedPageBreak/>
        <w:t>（二）</w:t>
      </w:r>
      <w:proofErr w:type="spellStart"/>
      <w:r>
        <w:rPr>
          <w:rFonts w:hint="eastAsia"/>
          <w:spacing w:val="-16"/>
        </w:rPr>
        <w:t>精益管理项目</w:t>
      </w:r>
      <w:proofErr w:type="spellEnd"/>
    </w:p>
    <w:p w:rsidR="00DF6F4D" w:rsidRDefault="00DF6F4D">
      <w:pPr>
        <w:pStyle w:val="a3"/>
        <w:spacing w:before="211"/>
        <w:ind w:leftChars="200" w:left="440"/>
        <w:rPr>
          <w:spacing w:val="-16"/>
        </w:rPr>
      </w:pPr>
    </w:p>
    <w:tbl>
      <w:tblPr>
        <w:tblpPr w:leftFromText="180" w:rightFromText="180" w:vertAnchor="text" w:horzAnchor="page" w:tblpX="1825" w:tblpY="160"/>
        <w:tblOverlap w:val="never"/>
        <w:tblW w:w="83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5"/>
        <w:gridCol w:w="6750"/>
      </w:tblGrid>
      <w:tr w:rsidR="00DF6F4D">
        <w:trPr>
          <w:trHeight w:val="528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4D" w:rsidRDefault="006425EA">
            <w:pPr>
              <w:pStyle w:val="TableParagraph"/>
              <w:spacing w:before="77"/>
              <w:ind w:left="309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评价方面</w:t>
            </w:r>
            <w:proofErr w:type="spellEnd"/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4D" w:rsidRDefault="006425EA">
            <w:pPr>
              <w:pStyle w:val="TableParagraph"/>
              <w:spacing w:before="77"/>
              <w:ind w:right="3289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  <w:lang w:eastAsia="zh-CN"/>
              </w:rPr>
              <w:t xml:space="preserve">                    </w:t>
            </w:r>
            <w:proofErr w:type="spellStart"/>
            <w:r>
              <w:rPr>
                <w:b/>
                <w:sz w:val="24"/>
              </w:rPr>
              <w:t>评价内容</w:t>
            </w:r>
            <w:proofErr w:type="spellEnd"/>
          </w:p>
        </w:tc>
      </w:tr>
      <w:tr w:rsidR="00DF6F4D">
        <w:trPr>
          <w:trHeight w:val="1321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4D" w:rsidRDefault="006425EA">
            <w:pPr>
              <w:pStyle w:val="TableParagraph"/>
              <w:spacing w:before="216"/>
              <w:ind w:left="309"/>
              <w:rPr>
                <w:sz w:val="24"/>
              </w:rPr>
            </w:pPr>
            <w:proofErr w:type="spellStart"/>
            <w:r>
              <w:rPr>
                <w:sz w:val="24"/>
              </w:rPr>
              <w:t>项目选题</w:t>
            </w:r>
            <w:proofErr w:type="spellEnd"/>
          </w:p>
          <w:p w:rsidR="00DF6F4D" w:rsidRDefault="006425EA">
            <w:pPr>
              <w:pStyle w:val="TableParagraph"/>
              <w:spacing w:before="4"/>
              <w:ind w:left="278"/>
              <w:rPr>
                <w:sz w:val="24"/>
              </w:rPr>
            </w:pPr>
            <w:r>
              <w:rPr>
                <w:sz w:val="24"/>
              </w:rPr>
              <w:t>（15</w:t>
            </w:r>
            <w:r>
              <w:rPr>
                <w:spacing w:val="-30"/>
                <w:sz w:val="24"/>
              </w:rPr>
              <w:t xml:space="preserve"> 分</w:t>
            </w:r>
            <w:r>
              <w:rPr>
                <w:sz w:val="24"/>
              </w:rPr>
              <w:t>）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4D" w:rsidRDefault="006425EA">
            <w:pPr>
              <w:pStyle w:val="TableParagraph"/>
              <w:numPr>
                <w:ilvl w:val="0"/>
                <w:numId w:val="6"/>
              </w:numPr>
              <w:tabs>
                <w:tab w:val="left" w:pos="368"/>
              </w:tabs>
              <w:spacing w:before="60" w:line="242" w:lineRule="auto"/>
              <w:ind w:right="45" w:firstLine="0"/>
              <w:rPr>
                <w:sz w:val="24"/>
                <w:lang w:eastAsia="zh-CN"/>
              </w:rPr>
            </w:pPr>
            <w:r>
              <w:rPr>
                <w:spacing w:val="-3"/>
                <w:sz w:val="24"/>
                <w:lang w:eastAsia="zh-CN"/>
              </w:rPr>
              <w:t>项目来源或项目选择过程清晰，能支持企业经营目标和顾客满意度的</w:t>
            </w:r>
            <w:r>
              <w:rPr>
                <w:sz w:val="24"/>
                <w:lang w:eastAsia="zh-CN"/>
              </w:rPr>
              <w:t>改善，适于运用精益思想和方法开展项目工作；</w:t>
            </w:r>
          </w:p>
          <w:p w:rsidR="00DF6F4D" w:rsidRDefault="006425EA">
            <w:pPr>
              <w:pStyle w:val="TableParagraph"/>
              <w:numPr>
                <w:ilvl w:val="0"/>
                <w:numId w:val="6"/>
              </w:numPr>
              <w:tabs>
                <w:tab w:val="left" w:pos="368"/>
              </w:tabs>
              <w:spacing w:before="3"/>
              <w:ind w:left="367"/>
              <w:rPr>
                <w:sz w:val="24"/>
              </w:rPr>
            </w:pPr>
            <w:proofErr w:type="spellStart"/>
            <w:r>
              <w:rPr>
                <w:spacing w:val="-5"/>
                <w:sz w:val="24"/>
              </w:rPr>
              <w:t>目标明确，具有挑战性，符合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SMART</w:t>
            </w:r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pacing w:val="-15"/>
                <w:sz w:val="24"/>
              </w:rPr>
              <w:t>原则</w:t>
            </w:r>
            <w:proofErr w:type="spellEnd"/>
            <w:r>
              <w:rPr>
                <w:spacing w:val="-15"/>
                <w:sz w:val="24"/>
              </w:rPr>
              <w:t>。</w:t>
            </w:r>
          </w:p>
        </w:tc>
      </w:tr>
      <w:tr w:rsidR="00DF6F4D">
        <w:trPr>
          <w:trHeight w:val="2984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6F4D" w:rsidRDefault="006425EA">
            <w:pPr>
              <w:pStyle w:val="TableParagraph"/>
              <w:spacing w:before="123"/>
              <w:ind w:left="30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项目实施</w:t>
            </w:r>
            <w:proofErr w:type="spellEnd"/>
          </w:p>
          <w:p w:rsidR="00DF6F4D" w:rsidRDefault="006425EA">
            <w:pPr>
              <w:pStyle w:val="TableParagraph"/>
              <w:spacing w:before="4"/>
              <w:ind w:left="278"/>
              <w:jc w:val="center"/>
              <w:rPr>
                <w:sz w:val="24"/>
              </w:rPr>
            </w:pPr>
            <w:r>
              <w:rPr>
                <w:sz w:val="24"/>
              </w:rPr>
              <w:t>（40</w:t>
            </w:r>
            <w:r>
              <w:rPr>
                <w:spacing w:val="-30"/>
                <w:sz w:val="24"/>
              </w:rPr>
              <w:t xml:space="preserve"> 分</w:t>
            </w:r>
            <w:r>
              <w:rPr>
                <w:sz w:val="24"/>
              </w:rPr>
              <w:t>）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4D" w:rsidRDefault="006425EA">
            <w:pPr>
              <w:pStyle w:val="TableParagraph"/>
              <w:numPr>
                <w:ilvl w:val="0"/>
                <w:numId w:val="7"/>
              </w:numPr>
              <w:spacing w:before="123" w:line="242" w:lineRule="auto"/>
              <w:ind w:left="55" w:right="165"/>
              <w:rPr>
                <w:spacing w:val="-9"/>
                <w:sz w:val="24"/>
                <w:lang w:eastAsia="zh-CN"/>
              </w:rPr>
            </w:pPr>
            <w:r>
              <w:rPr>
                <w:spacing w:val="-9"/>
                <w:sz w:val="24"/>
                <w:lang w:eastAsia="zh-CN"/>
              </w:rPr>
              <w:t>实施过程体现了精益管理原则</w:t>
            </w:r>
            <w:r>
              <w:rPr>
                <w:spacing w:val="-3"/>
                <w:sz w:val="24"/>
                <w:lang w:eastAsia="zh-CN"/>
              </w:rPr>
              <w:t>（</w:t>
            </w:r>
            <w:r>
              <w:rPr>
                <w:spacing w:val="-13"/>
                <w:sz w:val="24"/>
                <w:lang w:eastAsia="zh-CN"/>
              </w:rPr>
              <w:t>如：价值流，流动，拉动</w:t>
            </w:r>
            <w:r>
              <w:rPr>
                <w:rFonts w:hint="eastAsia"/>
                <w:spacing w:val="-13"/>
                <w:sz w:val="24"/>
                <w:lang w:eastAsia="zh-CN"/>
              </w:rPr>
              <w:t>）、</w:t>
            </w:r>
            <w:r>
              <w:rPr>
                <w:spacing w:val="-13"/>
                <w:sz w:val="24"/>
                <w:lang w:eastAsia="zh-CN"/>
              </w:rPr>
              <w:t>持续改进</w:t>
            </w:r>
            <w:r>
              <w:rPr>
                <w:sz w:val="24"/>
                <w:lang w:eastAsia="zh-CN"/>
              </w:rPr>
              <w:t>和精益思维（如：识别和消除七种典型浪费等</w:t>
            </w:r>
            <w:r>
              <w:rPr>
                <w:spacing w:val="-120"/>
                <w:sz w:val="24"/>
                <w:lang w:eastAsia="zh-CN"/>
              </w:rPr>
              <w:t>）</w:t>
            </w:r>
            <w:r>
              <w:rPr>
                <w:sz w:val="24"/>
                <w:lang w:eastAsia="zh-CN"/>
              </w:rPr>
              <w:t>；</w:t>
            </w:r>
          </w:p>
          <w:p w:rsidR="00DF6F4D" w:rsidRDefault="006425EA">
            <w:pPr>
              <w:pStyle w:val="TableParagraph"/>
              <w:numPr>
                <w:ilvl w:val="0"/>
                <w:numId w:val="8"/>
              </w:numPr>
              <w:tabs>
                <w:tab w:val="left" w:pos="368"/>
              </w:tabs>
              <w:spacing w:before="61" w:line="242" w:lineRule="auto"/>
              <w:ind w:right="45" w:firstLine="0"/>
              <w:rPr>
                <w:sz w:val="24"/>
                <w:lang w:eastAsia="zh-CN"/>
              </w:rPr>
            </w:pPr>
            <w:r>
              <w:rPr>
                <w:spacing w:val="-8"/>
                <w:sz w:val="24"/>
                <w:lang w:eastAsia="zh-CN"/>
              </w:rPr>
              <w:t xml:space="preserve">实施路径清晰，运用 </w:t>
            </w:r>
            <w:r>
              <w:rPr>
                <w:sz w:val="24"/>
                <w:lang w:eastAsia="zh-CN"/>
              </w:rPr>
              <w:t>VSM</w:t>
            </w:r>
            <w:r>
              <w:rPr>
                <w:spacing w:val="-10"/>
                <w:sz w:val="24"/>
                <w:lang w:eastAsia="zh-CN"/>
              </w:rPr>
              <w:t xml:space="preserve"> 或其他适用方法系统性识别改进机会，项目</w:t>
            </w:r>
            <w:r>
              <w:rPr>
                <w:sz w:val="24"/>
                <w:lang w:eastAsia="zh-CN"/>
              </w:rPr>
              <w:t>过程具有较好的系统性；</w:t>
            </w:r>
          </w:p>
          <w:p w:rsidR="00DF6F4D" w:rsidRDefault="006425EA">
            <w:pPr>
              <w:pStyle w:val="TableParagraph"/>
              <w:numPr>
                <w:ilvl w:val="0"/>
                <w:numId w:val="8"/>
              </w:numPr>
              <w:tabs>
                <w:tab w:val="left" w:pos="368"/>
              </w:tabs>
              <w:spacing w:before="2" w:line="242" w:lineRule="auto"/>
              <w:ind w:right="28" w:firstLine="0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实施过程中，合理运用精益工具方法（如：5S，</w:t>
            </w:r>
            <w:r>
              <w:rPr>
                <w:spacing w:val="-2"/>
                <w:sz w:val="24"/>
                <w:lang w:eastAsia="zh-CN"/>
              </w:rPr>
              <w:t xml:space="preserve">可视化，标准作业， </w:t>
            </w:r>
            <w:r>
              <w:rPr>
                <w:sz w:val="24"/>
                <w:lang w:eastAsia="zh-CN"/>
              </w:rPr>
              <w:t>自动化，JIT</w:t>
            </w:r>
            <w:r>
              <w:rPr>
                <w:spacing w:val="-30"/>
                <w:sz w:val="24"/>
                <w:lang w:eastAsia="zh-CN"/>
              </w:rPr>
              <w:t xml:space="preserve"> 等</w:t>
            </w:r>
            <w:r>
              <w:rPr>
                <w:spacing w:val="-120"/>
                <w:sz w:val="24"/>
                <w:lang w:eastAsia="zh-CN"/>
              </w:rPr>
              <w:t>）</w:t>
            </w:r>
            <w:r>
              <w:rPr>
                <w:sz w:val="24"/>
                <w:lang w:eastAsia="zh-CN"/>
              </w:rPr>
              <w:t>，能有效支持项目深入展开；</w:t>
            </w:r>
          </w:p>
          <w:p w:rsidR="00DF6F4D" w:rsidRDefault="006425EA">
            <w:pPr>
              <w:pStyle w:val="TableParagraph"/>
              <w:numPr>
                <w:ilvl w:val="0"/>
                <w:numId w:val="8"/>
              </w:numPr>
              <w:tabs>
                <w:tab w:val="left" w:pos="368"/>
              </w:tabs>
              <w:spacing w:before="3"/>
              <w:ind w:left="367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改进措施针对性强，实施力度大，执行较好。</w:t>
            </w:r>
          </w:p>
        </w:tc>
      </w:tr>
      <w:tr w:rsidR="00DF6F4D">
        <w:trPr>
          <w:trHeight w:val="1538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4D" w:rsidRDefault="006425EA">
            <w:pPr>
              <w:pStyle w:val="TableParagraph"/>
              <w:spacing w:before="215"/>
              <w:ind w:left="309"/>
              <w:rPr>
                <w:sz w:val="24"/>
              </w:rPr>
            </w:pPr>
            <w:proofErr w:type="spellStart"/>
            <w:r>
              <w:rPr>
                <w:sz w:val="24"/>
              </w:rPr>
              <w:t>项目团队</w:t>
            </w:r>
            <w:proofErr w:type="spellEnd"/>
          </w:p>
          <w:p w:rsidR="00DF6F4D" w:rsidRDefault="006425EA">
            <w:pPr>
              <w:pStyle w:val="TableParagraph"/>
              <w:spacing w:before="4"/>
              <w:ind w:left="278"/>
              <w:rPr>
                <w:sz w:val="24"/>
              </w:rPr>
            </w:pPr>
            <w:r>
              <w:rPr>
                <w:sz w:val="24"/>
              </w:rPr>
              <w:t>（10</w:t>
            </w:r>
            <w:r>
              <w:rPr>
                <w:spacing w:val="-30"/>
                <w:sz w:val="24"/>
              </w:rPr>
              <w:t xml:space="preserve"> 分</w:t>
            </w:r>
            <w:r>
              <w:rPr>
                <w:sz w:val="24"/>
              </w:rPr>
              <w:t>）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4D" w:rsidRDefault="006425EA">
            <w:pPr>
              <w:pStyle w:val="TableParagraph"/>
              <w:numPr>
                <w:ilvl w:val="0"/>
                <w:numId w:val="9"/>
              </w:numPr>
              <w:tabs>
                <w:tab w:val="left" w:pos="368"/>
              </w:tabs>
              <w:spacing w:before="59" w:line="242" w:lineRule="auto"/>
              <w:ind w:right="45" w:firstLine="0"/>
              <w:rPr>
                <w:sz w:val="24"/>
                <w:lang w:eastAsia="zh-CN"/>
              </w:rPr>
            </w:pPr>
            <w:r>
              <w:rPr>
                <w:spacing w:val="-3"/>
                <w:sz w:val="24"/>
                <w:lang w:eastAsia="zh-CN"/>
              </w:rPr>
              <w:t>根据项目主题和涉及范围，组建了项目团队，团队成员与相关部门协</w:t>
            </w:r>
            <w:r>
              <w:rPr>
                <w:sz w:val="24"/>
                <w:lang w:eastAsia="zh-CN"/>
              </w:rPr>
              <w:t>调一致工作，体现了</w:t>
            </w:r>
            <w:proofErr w:type="gramStart"/>
            <w:r>
              <w:rPr>
                <w:sz w:val="24"/>
                <w:lang w:eastAsia="zh-CN"/>
              </w:rPr>
              <w:t>跨职能合作</w:t>
            </w:r>
            <w:proofErr w:type="gramEnd"/>
            <w:r>
              <w:rPr>
                <w:sz w:val="24"/>
                <w:lang w:eastAsia="zh-CN"/>
              </w:rPr>
              <w:t>；</w:t>
            </w:r>
          </w:p>
          <w:p w:rsidR="00DF6F4D" w:rsidRDefault="006425EA">
            <w:pPr>
              <w:pStyle w:val="TableParagraph"/>
              <w:numPr>
                <w:ilvl w:val="0"/>
                <w:numId w:val="9"/>
              </w:numPr>
              <w:tabs>
                <w:tab w:val="left" w:pos="368"/>
              </w:tabs>
              <w:spacing w:before="3"/>
              <w:ind w:left="367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一线员工参与了本项目开展的改进改善活动，且积极性较高。</w:t>
            </w:r>
          </w:p>
        </w:tc>
      </w:tr>
      <w:tr w:rsidR="00DF6F4D">
        <w:trPr>
          <w:trHeight w:val="247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4D" w:rsidRDefault="00DF6F4D">
            <w:pPr>
              <w:pStyle w:val="TableParagraph"/>
              <w:rPr>
                <w:sz w:val="24"/>
                <w:lang w:eastAsia="zh-CN"/>
              </w:rPr>
            </w:pPr>
          </w:p>
          <w:p w:rsidR="00DF6F4D" w:rsidRDefault="00DF6F4D">
            <w:pPr>
              <w:pStyle w:val="TableParagraph"/>
              <w:rPr>
                <w:sz w:val="24"/>
                <w:lang w:eastAsia="zh-CN"/>
              </w:rPr>
            </w:pPr>
          </w:p>
          <w:p w:rsidR="00DF6F4D" w:rsidRDefault="00DF6F4D">
            <w:pPr>
              <w:pStyle w:val="TableParagraph"/>
              <w:spacing w:before="7"/>
              <w:rPr>
                <w:sz w:val="17"/>
                <w:lang w:eastAsia="zh-CN"/>
              </w:rPr>
            </w:pPr>
          </w:p>
          <w:p w:rsidR="00DF6F4D" w:rsidRDefault="006425EA">
            <w:pPr>
              <w:pStyle w:val="TableParagraph"/>
              <w:ind w:left="309"/>
              <w:rPr>
                <w:sz w:val="24"/>
              </w:rPr>
            </w:pPr>
            <w:proofErr w:type="spellStart"/>
            <w:r>
              <w:rPr>
                <w:sz w:val="24"/>
              </w:rPr>
              <w:t>项目效果</w:t>
            </w:r>
            <w:proofErr w:type="spellEnd"/>
          </w:p>
          <w:p w:rsidR="00DF6F4D" w:rsidRDefault="006425EA">
            <w:pPr>
              <w:pStyle w:val="TableParagraph"/>
              <w:spacing w:before="4"/>
              <w:ind w:left="278"/>
              <w:rPr>
                <w:sz w:val="24"/>
              </w:rPr>
            </w:pPr>
            <w:r>
              <w:rPr>
                <w:sz w:val="24"/>
              </w:rPr>
              <w:t>（15</w:t>
            </w:r>
            <w:r>
              <w:rPr>
                <w:spacing w:val="-30"/>
                <w:sz w:val="24"/>
              </w:rPr>
              <w:t xml:space="preserve"> 分</w:t>
            </w:r>
            <w:r>
              <w:rPr>
                <w:sz w:val="24"/>
              </w:rPr>
              <w:t>）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4D" w:rsidRDefault="006425EA">
            <w:pPr>
              <w:pStyle w:val="TableParagraph"/>
              <w:numPr>
                <w:ilvl w:val="0"/>
                <w:numId w:val="10"/>
              </w:numPr>
              <w:tabs>
                <w:tab w:val="left" w:pos="368"/>
              </w:tabs>
              <w:spacing w:before="60" w:line="242" w:lineRule="auto"/>
              <w:ind w:right="45" w:firstLine="0"/>
              <w:rPr>
                <w:sz w:val="24"/>
                <w:lang w:eastAsia="zh-CN"/>
              </w:rPr>
            </w:pPr>
            <w:r>
              <w:rPr>
                <w:spacing w:val="-12"/>
                <w:sz w:val="24"/>
                <w:lang w:eastAsia="zh-CN"/>
              </w:rPr>
              <w:t>项目达到预期目标。在改善质量、成本、周期方面取得显著改善效果</w:t>
            </w:r>
            <w:r>
              <w:rPr>
                <w:spacing w:val="-9"/>
                <w:sz w:val="24"/>
                <w:lang w:eastAsia="zh-CN"/>
              </w:rPr>
              <w:t>如：降低库存</w:t>
            </w:r>
            <w:r>
              <w:rPr>
                <w:sz w:val="24"/>
                <w:lang w:eastAsia="zh-CN"/>
              </w:rPr>
              <w:t>（成品与在制品</w:t>
            </w:r>
            <w:r>
              <w:rPr>
                <w:spacing w:val="-120"/>
                <w:sz w:val="24"/>
                <w:lang w:eastAsia="zh-CN"/>
              </w:rPr>
              <w:t>）</w:t>
            </w:r>
            <w:r>
              <w:rPr>
                <w:spacing w:val="-7"/>
                <w:sz w:val="24"/>
                <w:lang w:eastAsia="zh-CN"/>
              </w:rPr>
              <w:t>、现有产品生产成本降低、缩短生产周</w:t>
            </w:r>
            <w:r>
              <w:rPr>
                <w:sz w:val="24"/>
                <w:lang w:eastAsia="zh-CN"/>
              </w:rPr>
              <w:t>/</w:t>
            </w:r>
            <w:r>
              <w:rPr>
                <w:spacing w:val="-24"/>
                <w:sz w:val="24"/>
                <w:lang w:eastAsia="zh-CN"/>
              </w:rPr>
              <w:t>交付周期、提高劳动生产率、提高顾客满意度、提高设备综合效率</w:t>
            </w:r>
            <w:r>
              <w:rPr>
                <w:spacing w:val="-3"/>
                <w:sz w:val="24"/>
                <w:lang w:eastAsia="zh-CN"/>
              </w:rPr>
              <w:t>（</w:t>
            </w:r>
            <w:r>
              <w:rPr>
                <w:sz w:val="24"/>
                <w:lang w:eastAsia="zh-CN"/>
              </w:rPr>
              <w:t>OEE</w:t>
            </w:r>
            <w:r>
              <w:rPr>
                <w:spacing w:val="-120"/>
                <w:sz w:val="24"/>
                <w:lang w:eastAsia="zh-CN"/>
              </w:rPr>
              <w:t>）</w:t>
            </w:r>
            <w:r>
              <w:rPr>
                <w:spacing w:val="-11"/>
                <w:sz w:val="24"/>
                <w:lang w:eastAsia="zh-CN"/>
              </w:rPr>
              <w:t>产品</w:t>
            </w:r>
            <w:r>
              <w:rPr>
                <w:sz w:val="24"/>
                <w:lang w:eastAsia="zh-CN"/>
              </w:rPr>
              <w:t>（服务</w:t>
            </w:r>
            <w:r>
              <w:rPr>
                <w:spacing w:val="-22"/>
                <w:sz w:val="24"/>
                <w:lang w:eastAsia="zh-CN"/>
              </w:rPr>
              <w:t>）</w:t>
            </w:r>
            <w:r>
              <w:rPr>
                <w:spacing w:val="-4"/>
                <w:sz w:val="24"/>
                <w:lang w:eastAsia="zh-CN"/>
              </w:rPr>
              <w:t>不良质量降低、改善服务响应时间</w:t>
            </w:r>
            <w:r>
              <w:rPr>
                <w:sz w:val="24"/>
                <w:lang w:eastAsia="zh-CN"/>
              </w:rPr>
              <w:t>/</w:t>
            </w:r>
            <w:r>
              <w:rPr>
                <w:spacing w:val="-2"/>
                <w:sz w:val="24"/>
                <w:lang w:eastAsia="zh-CN"/>
              </w:rPr>
              <w:t>客户要求的快速响应能</w:t>
            </w:r>
            <w:r>
              <w:rPr>
                <w:sz w:val="24"/>
                <w:lang w:eastAsia="zh-CN"/>
              </w:rPr>
              <w:t>力等；</w:t>
            </w:r>
          </w:p>
          <w:p w:rsidR="00DF6F4D" w:rsidRDefault="006425EA">
            <w:pPr>
              <w:pStyle w:val="TableParagraph"/>
              <w:numPr>
                <w:ilvl w:val="0"/>
                <w:numId w:val="10"/>
              </w:numPr>
              <w:tabs>
                <w:tab w:val="left" w:pos="368"/>
              </w:tabs>
              <w:spacing w:before="4" w:line="242" w:lineRule="auto"/>
              <w:ind w:right="45" w:firstLine="0"/>
              <w:rPr>
                <w:sz w:val="24"/>
                <w:lang w:eastAsia="zh-CN"/>
              </w:rPr>
            </w:pPr>
            <w:r>
              <w:rPr>
                <w:spacing w:val="-3"/>
                <w:sz w:val="24"/>
                <w:lang w:eastAsia="zh-CN"/>
              </w:rPr>
              <w:t>项目在管理能力提升、工作环境改善、员工士气等方面取得了显著的</w:t>
            </w:r>
            <w:r>
              <w:rPr>
                <w:sz w:val="24"/>
                <w:lang w:eastAsia="zh-CN"/>
              </w:rPr>
              <w:t>改善成果。</w:t>
            </w:r>
          </w:p>
        </w:tc>
      </w:tr>
      <w:tr w:rsidR="00DF6F4D">
        <w:trPr>
          <w:trHeight w:val="1422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4D" w:rsidRDefault="006425EA">
            <w:pPr>
              <w:pStyle w:val="TableParagraph"/>
              <w:spacing w:before="152"/>
              <w:ind w:left="309"/>
              <w:rPr>
                <w:sz w:val="24"/>
              </w:rPr>
            </w:pPr>
            <w:proofErr w:type="spellStart"/>
            <w:r>
              <w:rPr>
                <w:sz w:val="24"/>
              </w:rPr>
              <w:t>创新推广</w:t>
            </w:r>
            <w:proofErr w:type="spellEnd"/>
          </w:p>
          <w:p w:rsidR="00DF6F4D" w:rsidRDefault="006425EA">
            <w:pPr>
              <w:pStyle w:val="TableParagraph"/>
              <w:spacing w:before="4"/>
              <w:ind w:left="278"/>
              <w:rPr>
                <w:sz w:val="24"/>
              </w:rPr>
            </w:pPr>
            <w:r>
              <w:rPr>
                <w:sz w:val="24"/>
              </w:rPr>
              <w:t>（10</w:t>
            </w:r>
            <w:r>
              <w:rPr>
                <w:spacing w:val="-30"/>
                <w:sz w:val="24"/>
              </w:rPr>
              <w:t xml:space="preserve"> 分</w:t>
            </w:r>
            <w:r>
              <w:rPr>
                <w:sz w:val="24"/>
              </w:rPr>
              <w:t>）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4D" w:rsidRDefault="006425EA">
            <w:pPr>
              <w:pStyle w:val="TableParagraph"/>
              <w:numPr>
                <w:ilvl w:val="0"/>
                <w:numId w:val="11"/>
              </w:numPr>
              <w:tabs>
                <w:tab w:val="left" w:pos="368"/>
              </w:tabs>
              <w:spacing w:before="152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在选题、设计、方法、工具、成果、形式等方面具有创新性；</w:t>
            </w:r>
          </w:p>
          <w:p w:rsidR="00DF6F4D" w:rsidRDefault="006425EA">
            <w:pPr>
              <w:pStyle w:val="TableParagraph"/>
              <w:numPr>
                <w:ilvl w:val="0"/>
                <w:numId w:val="11"/>
              </w:numPr>
              <w:tabs>
                <w:tab w:val="left" w:pos="368"/>
              </w:tabs>
              <w:spacing w:before="4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项目成果具有推广应用价值。</w:t>
            </w:r>
          </w:p>
        </w:tc>
      </w:tr>
      <w:tr w:rsidR="00DF6F4D">
        <w:trPr>
          <w:trHeight w:val="139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4D" w:rsidRDefault="00DF6F4D">
            <w:pPr>
              <w:pStyle w:val="TableParagraph"/>
              <w:spacing w:before="4"/>
              <w:rPr>
                <w:sz w:val="30"/>
                <w:lang w:eastAsia="zh-CN"/>
              </w:rPr>
            </w:pPr>
          </w:p>
          <w:p w:rsidR="00DF6F4D" w:rsidRDefault="006425EA">
            <w:pPr>
              <w:pStyle w:val="TableParagraph"/>
              <w:spacing w:before="1"/>
              <w:ind w:left="309"/>
              <w:rPr>
                <w:sz w:val="24"/>
              </w:rPr>
            </w:pPr>
            <w:proofErr w:type="spellStart"/>
            <w:r>
              <w:rPr>
                <w:sz w:val="24"/>
              </w:rPr>
              <w:t>发表效果</w:t>
            </w:r>
            <w:proofErr w:type="spellEnd"/>
          </w:p>
          <w:p w:rsidR="00DF6F4D" w:rsidRDefault="006425EA">
            <w:pPr>
              <w:pStyle w:val="TableParagraph"/>
              <w:spacing w:before="4"/>
              <w:ind w:left="278"/>
              <w:rPr>
                <w:sz w:val="24"/>
              </w:rPr>
            </w:pPr>
            <w:r>
              <w:rPr>
                <w:sz w:val="24"/>
              </w:rPr>
              <w:t>（10</w:t>
            </w:r>
            <w:r>
              <w:rPr>
                <w:spacing w:val="-30"/>
                <w:sz w:val="24"/>
              </w:rPr>
              <w:t xml:space="preserve"> 分</w:t>
            </w:r>
            <w:r>
              <w:rPr>
                <w:sz w:val="24"/>
              </w:rPr>
              <w:t>）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4D" w:rsidRDefault="006425EA">
            <w:pPr>
              <w:pStyle w:val="TableParagraph"/>
              <w:numPr>
                <w:ilvl w:val="0"/>
                <w:numId w:val="12"/>
              </w:numPr>
              <w:tabs>
                <w:tab w:val="left" w:pos="368"/>
              </w:tabs>
              <w:spacing w:before="77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表述清晰，重点突出，专业语言运用准确；</w:t>
            </w:r>
          </w:p>
          <w:p w:rsidR="00DF6F4D" w:rsidRDefault="006425EA">
            <w:pPr>
              <w:pStyle w:val="TableParagraph"/>
              <w:numPr>
                <w:ilvl w:val="0"/>
                <w:numId w:val="12"/>
              </w:numPr>
              <w:tabs>
                <w:tab w:val="left" w:pos="368"/>
              </w:tabs>
              <w:spacing w:before="4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汇报完整、用时得当（</w:t>
            </w:r>
            <w:r>
              <w:rPr>
                <w:spacing w:val="-20"/>
                <w:sz w:val="24"/>
                <w:lang w:eastAsia="zh-CN"/>
              </w:rPr>
              <w:t xml:space="preserve">超过 </w:t>
            </w:r>
            <w:r>
              <w:rPr>
                <w:sz w:val="24"/>
                <w:lang w:eastAsia="zh-CN"/>
              </w:rPr>
              <w:t>15</w:t>
            </w:r>
            <w:r>
              <w:rPr>
                <w:spacing w:val="-16"/>
                <w:sz w:val="24"/>
                <w:lang w:eastAsia="zh-CN"/>
              </w:rPr>
              <w:t xml:space="preserve"> 分钟每分钟减 </w:t>
            </w:r>
            <w:r>
              <w:rPr>
                <w:sz w:val="24"/>
                <w:lang w:eastAsia="zh-CN"/>
              </w:rPr>
              <w:t>1</w:t>
            </w:r>
            <w:r>
              <w:rPr>
                <w:spacing w:val="-30"/>
                <w:sz w:val="24"/>
                <w:lang w:eastAsia="zh-CN"/>
              </w:rPr>
              <w:t xml:space="preserve"> 分</w:t>
            </w:r>
            <w:r>
              <w:rPr>
                <w:spacing w:val="-120"/>
                <w:sz w:val="24"/>
                <w:lang w:eastAsia="zh-CN"/>
              </w:rPr>
              <w:t>）</w:t>
            </w:r>
            <w:r>
              <w:rPr>
                <w:sz w:val="24"/>
                <w:lang w:eastAsia="zh-CN"/>
              </w:rPr>
              <w:t>；</w:t>
            </w:r>
          </w:p>
          <w:p w:rsidR="00DF6F4D" w:rsidRDefault="006425EA">
            <w:pPr>
              <w:pStyle w:val="TableParagraph"/>
              <w:numPr>
                <w:ilvl w:val="0"/>
                <w:numId w:val="12"/>
              </w:numPr>
              <w:tabs>
                <w:tab w:val="left" w:pos="368"/>
              </w:tabs>
              <w:spacing w:before="5"/>
              <w:rPr>
                <w:sz w:val="24"/>
              </w:rPr>
            </w:pPr>
            <w:proofErr w:type="spellStart"/>
            <w:r>
              <w:rPr>
                <w:sz w:val="24"/>
              </w:rPr>
              <w:t>团队配合默契</w:t>
            </w:r>
            <w:proofErr w:type="spellEnd"/>
            <w:r>
              <w:rPr>
                <w:sz w:val="24"/>
              </w:rPr>
              <w:t>；</w:t>
            </w:r>
          </w:p>
          <w:p w:rsidR="00DF6F4D" w:rsidRDefault="006425EA">
            <w:pPr>
              <w:pStyle w:val="TableParagraph"/>
              <w:numPr>
                <w:ilvl w:val="0"/>
                <w:numId w:val="12"/>
              </w:numPr>
              <w:tabs>
                <w:tab w:val="left" w:pos="368"/>
              </w:tabs>
              <w:spacing w:before="4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回答正确，简明扼要。</w:t>
            </w:r>
          </w:p>
        </w:tc>
      </w:tr>
    </w:tbl>
    <w:p w:rsidR="00DF6F4D" w:rsidRDefault="00DF6F4D">
      <w:pPr>
        <w:pStyle w:val="a3"/>
        <w:rPr>
          <w:sz w:val="20"/>
          <w:lang w:eastAsia="zh-CN"/>
        </w:rPr>
      </w:pPr>
    </w:p>
    <w:p w:rsidR="00DF6F4D" w:rsidRDefault="00DF6F4D">
      <w:pPr>
        <w:pStyle w:val="a3"/>
        <w:rPr>
          <w:sz w:val="20"/>
          <w:lang w:eastAsia="zh-CN"/>
        </w:rPr>
      </w:pPr>
    </w:p>
    <w:p w:rsidR="00DF6F4D" w:rsidRDefault="00DF6F4D">
      <w:pPr>
        <w:spacing w:before="67"/>
        <w:ind w:right="197"/>
        <w:jc w:val="both"/>
        <w:rPr>
          <w:sz w:val="24"/>
          <w:lang w:eastAsia="zh-CN"/>
        </w:rPr>
        <w:sectPr w:rsidR="00DF6F4D">
          <w:pgSz w:w="11910" w:h="16840"/>
          <w:pgMar w:top="1440" w:right="1800" w:bottom="1440" w:left="1800" w:header="720" w:footer="720" w:gutter="0"/>
          <w:cols w:space="720"/>
        </w:sectPr>
      </w:pPr>
    </w:p>
    <w:p w:rsidR="00DF6F4D" w:rsidRDefault="006425EA">
      <w:pPr>
        <w:pStyle w:val="a3"/>
      </w:pPr>
      <w:r>
        <w:rPr>
          <w:rFonts w:hint="eastAsia"/>
          <w:lang w:eastAsia="zh-CN"/>
        </w:rPr>
        <w:lastRenderedPageBreak/>
        <w:t xml:space="preserve">   （三）</w:t>
      </w:r>
      <w:proofErr w:type="spellStart"/>
      <w:r>
        <w:rPr>
          <w:rFonts w:hint="eastAsia"/>
        </w:rPr>
        <w:t>质量创新项目</w:t>
      </w:r>
      <w:proofErr w:type="spellEnd"/>
    </w:p>
    <w:p w:rsidR="00DF6F4D" w:rsidRDefault="00DF6F4D">
      <w:pPr>
        <w:pStyle w:val="a3"/>
      </w:pPr>
    </w:p>
    <w:tbl>
      <w:tblPr>
        <w:tblpPr w:leftFromText="180" w:rightFromText="180" w:vertAnchor="text" w:horzAnchor="page" w:tblpX="1842" w:tblpY="115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4"/>
        <w:gridCol w:w="6996"/>
      </w:tblGrid>
      <w:tr w:rsidR="00DF6F4D">
        <w:trPr>
          <w:trHeight w:val="412"/>
        </w:trPr>
        <w:tc>
          <w:tcPr>
            <w:tcW w:w="1304" w:type="dxa"/>
          </w:tcPr>
          <w:p w:rsidR="00DF6F4D" w:rsidRDefault="006425EA">
            <w:pPr>
              <w:pStyle w:val="TableParagraph"/>
              <w:spacing w:before="52"/>
              <w:ind w:left="172"/>
              <w:jc w:val="center"/>
              <w:rPr>
                <w:b/>
                <w:sz w:val="24"/>
              </w:rPr>
            </w:pPr>
            <w:proofErr w:type="spellStart"/>
            <w:r>
              <w:rPr>
                <w:rFonts w:hint="eastAsia"/>
                <w:b/>
                <w:sz w:val="24"/>
              </w:rPr>
              <w:t>评价方面</w:t>
            </w:r>
            <w:proofErr w:type="spellEnd"/>
          </w:p>
        </w:tc>
        <w:tc>
          <w:tcPr>
            <w:tcW w:w="6996" w:type="dxa"/>
          </w:tcPr>
          <w:p w:rsidR="00DF6F4D" w:rsidRDefault="006425EA">
            <w:pPr>
              <w:pStyle w:val="TableParagraph"/>
              <w:spacing w:before="52"/>
              <w:ind w:right="-54"/>
              <w:jc w:val="center"/>
              <w:rPr>
                <w:b/>
                <w:sz w:val="24"/>
              </w:rPr>
            </w:pPr>
            <w:proofErr w:type="spellStart"/>
            <w:r>
              <w:rPr>
                <w:rFonts w:hint="eastAsia"/>
                <w:b/>
                <w:sz w:val="24"/>
              </w:rPr>
              <w:t>评价内容</w:t>
            </w:r>
            <w:proofErr w:type="spellEnd"/>
          </w:p>
        </w:tc>
      </w:tr>
      <w:tr w:rsidR="00DF6F4D">
        <w:trPr>
          <w:trHeight w:val="1737"/>
        </w:trPr>
        <w:tc>
          <w:tcPr>
            <w:tcW w:w="1304" w:type="dxa"/>
          </w:tcPr>
          <w:p w:rsidR="00DF6F4D" w:rsidRDefault="00DF6F4D">
            <w:pPr>
              <w:pStyle w:val="TableParagraph"/>
              <w:rPr>
                <w:sz w:val="24"/>
              </w:rPr>
            </w:pPr>
          </w:p>
          <w:p w:rsidR="00DF6F4D" w:rsidRDefault="00DF6F4D">
            <w:pPr>
              <w:pStyle w:val="TableParagraph"/>
              <w:spacing w:before="2"/>
              <w:rPr>
                <w:sz w:val="17"/>
              </w:rPr>
            </w:pPr>
          </w:p>
          <w:p w:rsidR="00DF6F4D" w:rsidRDefault="006425EA">
            <w:pPr>
              <w:pStyle w:val="TableParagraph"/>
              <w:ind w:left="91" w:right="81"/>
              <w:jc w:val="center"/>
              <w:rPr>
                <w:sz w:val="24"/>
              </w:rPr>
            </w:pPr>
            <w:proofErr w:type="spellStart"/>
            <w:r>
              <w:rPr>
                <w:rFonts w:hint="eastAsia"/>
                <w:sz w:val="24"/>
              </w:rPr>
              <w:t>新颖性</w:t>
            </w:r>
            <w:proofErr w:type="spellEnd"/>
          </w:p>
          <w:p w:rsidR="00DF6F4D" w:rsidRDefault="006425EA">
            <w:pPr>
              <w:pStyle w:val="TableParagraph"/>
              <w:spacing w:before="67"/>
              <w:ind w:left="91" w:right="8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（30 分）</w:t>
            </w:r>
          </w:p>
        </w:tc>
        <w:tc>
          <w:tcPr>
            <w:tcW w:w="6996" w:type="dxa"/>
          </w:tcPr>
          <w:p w:rsidR="00DF6F4D" w:rsidRDefault="006425EA">
            <w:pPr>
              <w:pStyle w:val="TableParagraph"/>
              <w:numPr>
                <w:ilvl w:val="0"/>
                <w:numId w:val="13"/>
              </w:numPr>
              <w:tabs>
                <w:tab w:val="left" w:pos="348"/>
              </w:tabs>
              <w:spacing w:before="28" w:line="268" w:lineRule="auto"/>
              <w:ind w:right="85" w:hanging="120"/>
              <w:rPr>
                <w:sz w:val="24"/>
                <w:lang w:eastAsia="zh-CN"/>
              </w:rPr>
            </w:pPr>
            <w:r>
              <w:rPr>
                <w:rFonts w:hint="eastAsia"/>
                <w:spacing w:val="-13"/>
                <w:sz w:val="24"/>
                <w:lang w:eastAsia="zh-CN"/>
              </w:rPr>
              <w:t>项目选题：①来自顾客等相关方需求、战略和业务发展需要，技术革新和创</w:t>
            </w:r>
            <w:r>
              <w:rPr>
                <w:rFonts w:hint="eastAsia"/>
                <w:spacing w:val="-12"/>
                <w:sz w:val="24"/>
                <w:lang w:eastAsia="zh-CN"/>
              </w:rPr>
              <w:t>意及新应用；②项目目标清晰、可测量，能充分说明目标的设定科学合理。</w:t>
            </w:r>
          </w:p>
          <w:p w:rsidR="00DF6F4D" w:rsidRDefault="006425EA">
            <w:pPr>
              <w:pStyle w:val="TableParagraph"/>
              <w:numPr>
                <w:ilvl w:val="0"/>
                <w:numId w:val="13"/>
              </w:numPr>
              <w:tabs>
                <w:tab w:val="left" w:pos="348"/>
              </w:tabs>
              <w:spacing w:line="268" w:lineRule="auto"/>
              <w:ind w:right="97" w:hanging="120"/>
              <w:rPr>
                <w:sz w:val="24"/>
                <w:lang w:eastAsia="zh-CN"/>
              </w:rPr>
            </w:pPr>
            <w:r>
              <w:rPr>
                <w:rFonts w:hint="eastAsia"/>
                <w:spacing w:val="-11"/>
                <w:sz w:val="24"/>
                <w:lang w:eastAsia="zh-CN"/>
              </w:rPr>
              <w:t>创新水平：①采用创新的或显著不同的方案、技术或方法；②项目的实施</w:t>
            </w:r>
            <w:r>
              <w:rPr>
                <w:rFonts w:hint="eastAsia"/>
                <w:sz w:val="24"/>
                <w:lang w:eastAsia="zh-CN"/>
              </w:rPr>
              <w:t>形成组织的竞争优势。</w:t>
            </w:r>
          </w:p>
          <w:p w:rsidR="00DF6F4D" w:rsidRDefault="006425EA">
            <w:pPr>
              <w:pStyle w:val="TableParagraph"/>
              <w:numPr>
                <w:ilvl w:val="0"/>
                <w:numId w:val="13"/>
              </w:numPr>
              <w:tabs>
                <w:tab w:val="left" w:pos="348"/>
              </w:tabs>
              <w:spacing w:line="305" w:lineRule="exact"/>
              <w:ind w:left="347"/>
              <w:rPr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及时性：能准确、适时地应对顾客或市场需求。</w:t>
            </w:r>
          </w:p>
        </w:tc>
      </w:tr>
      <w:tr w:rsidR="00DF6F4D">
        <w:trPr>
          <w:trHeight w:val="1714"/>
        </w:trPr>
        <w:tc>
          <w:tcPr>
            <w:tcW w:w="1304" w:type="dxa"/>
          </w:tcPr>
          <w:p w:rsidR="00DF6F4D" w:rsidRDefault="00DF6F4D">
            <w:pPr>
              <w:pStyle w:val="TableParagraph"/>
              <w:rPr>
                <w:sz w:val="24"/>
                <w:lang w:eastAsia="zh-CN"/>
              </w:rPr>
            </w:pPr>
          </w:p>
          <w:p w:rsidR="00DF6F4D" w:rsidRDefault="006425EA">
            <w:pPr>
              <w:pStyle w:val="TableParagraph"/>
              <w:spacing w:before="210"/>
              <w:ind w:left="91" w:right="81"/>
              <w:jc w:val="center"/>
              <w:rPr>
                <w:sz w:val="24"/>
              </w:rPr>
            </w:pPr>
            <w:proofErr w:type="spellStart"/>
            <w:r>
              <w:rPr>
                <w:rFonts w:hint="eastAsia"/>
                <w:sz w:val="24"/>
              </w:rPr>
              <w:t>实用性</w:t>
            </w:r>
            <w:proofErr w:type="spellEnd"/>
          </w:p>
          <w:p w:rsidR="00DF6F4D" w:rsidRDefault="006425EA">
            <w:pPr>
              <w:pStyle w:val="TableParagraph"/>
              <w:spacing w:before="65"/>
              <w:ind w:left="91" w:right="8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（15 分）</w:t>
            </w:r>
          </w:p>
        </w:tc>
        <w:tc>
          <w:tcPr>
            <w:tcW w:w="6996" w:type="dxa"/>
          </w:tcPr>
          <w:p w:rsidR="00DF6F4D" w:rsidRDefault="006425EA">
            <w:pPr>
              <w:pStyle w:val="TableParagraph"/>
              <w:numPr>
                <w:ilvl w:val="0"/>
                <w:numId w:val="14"/>
              </w:numPr>
              <w:tabs>
                <w:tab w:val="left" w:pos="348"/>
              </w:tabs>
              <w:spacing w:before="18" w:line="268" w:lineRule="auto"/>
              <w:ind w:right="-29" w:hanging="120"/>
              <w:rPr>
                <w:sz w:val="24"/>
                <w:lang w:eastAsia="zh-CN"/>
              </w:rPr>
            </w:pPr>
            <w:r>
              <w:rPr>
                <w:rFonts w:hint="eastAsia"/>
                <w:spacing w:val="-16"/>
                <w:sz w:val="24"/>
                <w:lang w:eastAsia="zh-CN"/>
              </w:rPr>
              <w:t>易实施：①系统地在组织内进行部署和实施；②易于实施，符合组织人力、技术、设备和材料等资源配置能力。</w:t>
            </w:r>
          </w:p>
          <w:p w:rsidR="00DF6F4D" w:rsidRDefault="006425EA">
            <w:pPr>
              <w:pStyle w:val="TableParagraph"/>
              <w:numPr>
                <w:ilvl w:val="0"/>
                <w:numId w:val="14"/>
              </w:numPr>
              <w:tabs>
                <w:tab w:val="left" w:pos="348"/>
              </w:tabs>
              <w:spacing w:line="305" w:lineRule="exact"/>
              <w:ind w:left="347"/>
              <w:rPr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易使用：易于顾客和最终用户的熟练使用。</w:t>
            </w:r>
          </w:p>
          <w:p w:rsidR="00DF6F4D" w:rsidRDefault="006425EA">
            <w:pPr>
              <w:pStyle w:val="TableParagraph"/>
              <w:numPr>
                <w:ilvl w:val="0"/>
                <w:numId w:val="14"/>
              </w:numPr>
              <w:tabs>
                <w:tab w:val="left" w:pos="348"/>
              </w:tabs>
              <w:spacing w:before="34"/>
              <w:ind w:left="347" w:right="-29"/>
              <w:rPr>
                <w:sz w:val="24"/>
                <w:lang w:eastAsia="zh-CN"/>
              </w:rPr>
            </w:pPr>
            <w:r>
              <w:rPr>
                <w:rFonts w:hint="eastAsia"/>
                <w:spacing w:val="-16"/>
                <w:sz w:val="24"/>
                <w:lang w:eastAsia="zh-CN"/>
              </w:rPr>
              <w:t>易推广：①具有组织或行业内外的实用推广价值，可被学习、借鉴和使用；</w:t>
            </w:r>
          </w:p>
          <w:p w:rsidR="00DF6F4D" w:rsidRDefault="006425EA">
            <w:pPr>
              <w:pStyle w:val="TableParagraph"/>
              <w:spacing w:before="35" w:line="305" w:lineRule="exact"/>
              <w:ind w:left="226"/>
              <w:rPr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②具有一定前瞻性，能满足不断变化的需求。</w:t>
            </w:r>
          </w:p>
        </w:tc>
      </w:tr>
      <w:tr w:rsidR="00DF6F4D">
        <w:trPr>
          <w:trHeight w:val="2600"/>
        </w:trPr>
        <w:tc>
          <w:tcPr>
            <w:tcW w:w="1304" w:type="dxa"/>
          </w:tcPr>
          <w:p w:rsidR="00DF6F4D" w:rsidRDefault="00DF6F4D">
            <w:pPr>
              <w:pStyle w:val="TableParagraph"/>
              <w:rPr>
                <w:sz w:val="24"/>
                <w:lang w:eastAsia="zh-CN"/>
              </w:rPr>
            </w:pPr>
          </w:p>
          <w:p w:rsidR="00DF6F4D" w:rsidRDefault="00DF6F4D">
            <w:pPr>
              <w:pStyle w:val="TableParagraph"/>
              <w:rPr>
                <w:sz w:val="24"/>
                <w:lang w:eastAsia="zh-CN"/>
              </w:rPr>
            </w:pPr>
          </w:p>
          <w:p w:rsidR="00DF6F4D" w:rsidRDefault="00DF6F4D">
            <w:pPr>
              <w:pStyle w:val="TableParagraph"/>
              <w:spacing w:before="10"/>
              <w:rPr>
                <w:sz w:val="26"/>
                <w:lang w:eastAsia="zh-CN"/>
              </w:rPr>
            </w:pPr>
          </w:p>
          <w:p w:rsidR="00DF6F4D" w:rsidRDefault="006425EA">
            <w:pPr>
              <w:pStyle w:val="TableParagraph"/>
              <w:ind w:left="91" w:right="81"/>
              <w:jc w:val="center"/>
              <w:rPr>
                <w:sz w:val="24"/>
              </w:rPr>
            </w:pPr>
            <w:proofErr w:type="spellStart"/>
            <w:r>
              <w:rPr>
                <w:rFonts w:hint="eastAsia"/>
                <w:sz w:val="24"/>
              </w:rPr>
              <w:t>知识性</w:t>
            </w:r>
            <w:proofErr w:type="spellEnd"/>
          </w:p>
          <w:p w:rsidR="00DF6F4D" w:rsidRDefault="006425EA">
            <w:pPr>
              <w:pStyle w:val="TableParagraph"/>
              <w:spacing w:before="67"/>
              <w:ind w:left="91" w:right="8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（15 分）</w:t>
            </w:r>
          </w:p>
        </w:tc>
        <w:tc>
          <w:tcPr>
            <w:tcW w:w="6996" w:type="dxa"/>
          </w:tcPr>
          <w:p w:rsidR="00DF6F4D" w:rsidRDefault="006425EA">
            <w:pPr>
              <w:pStyle w:val="TableParagraph"/>
              <w:numPr>
                <w:ilvl w:val="0"/>
                <w:numId w:val="15"/>
              </w:numPr>
              <w:tabs>
                <w:tab w:val="left" w:pos="348"/>
              </w:tabs>
              <w:spacing w:before="116" w:line="268" w:lineRule="auto"/>
              <w:ind w:right="97" w:hanging="120"/>
              <w:rPr>
                <w:sz w:val="24"/>
                <w:lang w:eastAsia="zh-CN"/>
              </w:rPr>
            </w:pPr>
            <w:r>
              <w:rPr>
                <w:rFonts w:hint="eastAsia"/>
                <w:spacing w:val="-11"/>
                <w:sz w:val="24"/>
                <w:lang w:eastAsia="zh-CN"/>
              </w:rPr>
              <w:t>创意或发现：①项目实施过程应有新的创意或发现；②充分考虑到创意或</w:t>
            </w:r>
            <w:r>
              <w:rPr>
                <w:rFonts w:hint="eastAsia"/>
                <w:sz w:val="24"/>
                <w:lang w:eastAsia="zh-CN"/>
              </w:rPr>
              <w:t>发现可能产生的风险。</w:t>
            </w:r>
          </w:p>
          <w:p w:rsidR="00DF6F4D" w:rsidRDefault="006425EA">
            <w:pPr>
              <w:pStyle w:val="TableParagraph"/>
              <w:numPr>
                <w:ilvl w:val="0"/>
                <w:numId w:val="15"/>
              </w:numPr>
              <w:tabs>
                <w:tab w:val="left" w:pos="348"/>
              </w:tabs>
              <w:spacing w:line="268" w:lineRule="auto"/>
              <w:ind w:right="97" w:hanging="120"/>
              <w:rPr>
                <w:sz w:val="24"/>
                <w:lang w:eastAsia="zh-CN"/>
              </w:rPr>
            </w:pPr>
            <w:r>
              <w:rPr>
                <w:rFonts w:hint="eastAsia"/>
                <w:spacing w:val="-8"/>
                <w:sz w:val="24"/>
                <w:lang w:eastAsia="zh-CN"/>
              </w:rPr>
              <w:t xml:space="preserve">创新过程的可信度：①充分运用知识和技术资源，确保具备知识基础；② </w:t>
            </w:r>
            <w:r>
              <w:rPr>
                <w:rFonts w:hint="eastAsia"/>
                <w:sz w:val="24"/>
                <w:lang w:eastAsia="zh-CN"/>
              </w:rPr>
              <w:t>系统运用了质量创新理论、技术、工具方法。</w:t>
            </w:r>
          </w:p>
          <w:p w:rsidR="00DF6F4D" w:rsidRDefault="006425EA">
            <w:pPr>
              <w:pStyle w:val="TableParagraph"/>
              <w:numPr>
                <w:ilvl w:val="0"/>
                <w:numId w:val="15"/>
              </w:numPr>
              <w:tabs>
                <w:tab w:val="left" w:pos="348"/>
              </w:tabs>
              <w:spacing w:line="268" w:lineRule="auto"/>
              <w:ind w:right="-29" w:hanging="120"/>
              <w:rPr>
                <w:sz w:val="24"/>
                <w:lang w:eastAsia="zh-CN"/>
              </w:rPr>
            </w:pPr>
            <w:r>
              <w:rPr>
                <w:rFonts w:hint="eastAsia"/>
                <w:spacing w:val="-10"/>
                <w:sz w:val="24"/>
                <w:lang w:eastAsia="zh-CN"/>
              </w:rPr>
              <w:t>创新过程的系统性：①基于系统的开发过程，能以多种方式有效利用知识</w:t>
            </w:r>
            <w:r>
              <w:rPr>
                <w:rFonts w:hint="eastAsia"/>
                <w:spacing w:val="-14"/>
                <w:sz w:val="24"/>
                <w:lang w:eastAsia="zh-CN"/>
              </w:rPr>
              <w:t>或技术资源；②能将总结提炼的创意活动和创新过程中获得的知识或技术，</w:t>
            </w:r>
            <w:r>
              <w:rPr>
                <w:rFonts w:hint="eastAsia"/>
                <w:sz w:val="24"/>
                <w:lang w:eastAsia="zh-CN"/>
              </w:rPr>
              <w:t>整合</w:t>
            </w:r>
            <w:proofErr w:type="gramStart"/>
            <w:r>
              <w:rPr>
                <w:rFonts w:hint="eastAsia"/>
                <w:sz w:val="24"/>
                <w:lang w:eastAsia="zh-CN"/>
              </w:rPr>
              <w:t>入组织</w:t>
            </w:r>
            <w:proofErr w:type="gramEnd"/>
            <w:r>
              <w:rPr>
                <w:rFonts w:hint="eastAsia"/>
                <w:sz w:val="24"/>
                <w:lang w:eastAsia="zh-CN"/>
              </w:rPr>
              <w:t>资源。</w:t>
            </w:r>
          </w:p>
        </w:tc>
      </w:tr>
      <w:tr w:rsidR="00DF6F4D">
        <w:trPr>
          <w:trHeight w:val="1372"/>
        </w:trPr>
        <w:tc>
          <w:tcPr>
            <w:tcW w:w="1304" w:type="dxa"/>
          </w:tcPr>
          <w:p w:rsidR="00DF6F4D" w:rsidRDefault="00DF6F4D">
            <w:pPr>
              <w:pStyle w:val="TableParagraph"/>
              <w:spacing w:before="12"/>
              <w:rPr>
                <w:sz w:val="26"/>
                <w:lang w:eastAsia="zh-CN"/>
              </w:rPr>
            </w:pPr>
          </w:p>
          <w:p w:rsidR="00DF6F4D" w:rsidRDefault="006425EA">
            <w:pPr>
              <w:pStyle w:val="TableParagraph"/>
              <w:ind w:left="172"/>
              <w:rPr>
                <w:sz w:val="24"/>
              </w:rPr>
            </w:pPr>
            <w:proofErr w:type="spellStart"/>
            <w:r>
              <w:rPr>
                <w:rFonts w:hint="eastAsia"/>
                <w:sz w:val="24"/>
              </w:rPr>
              <w:t>顾客导向</w:t>
            </w:r>
            <w:proofErr w:type="spellEnd"/>
          </w:p>
          <w:p w:rsidR="00DF6F4D" w:rsidRDefault="006425EA">
            <w:pPr>
              <w:pStyle w:val="TableParagraph"/>
              <w:spacing w:before="67"/>
              <w:ind w:left="141"/>
              <w:rPr>
                <w:sz w:val="24"/>
              </w:rPr>
            </w:pPr>
            <w:r>
              <w:rPr>
                <w:rFonts w:hint="eastAsia"/>
                <w:sz w:val="24"/>
              </w:rPr>
              <w:t>（15</w:t>
            </w:r>
            <w:r>
              <w:rPr>
                <w:rFonts w:hint="eastAsia"/>
                <w:spacing w:val="-30"/>
                <w:sz w:val="24"/>
              </w:rPr>
              <w:t xml:space="preserve"> 分</w:t>
            </w:r>
            <w:r>
              <w:rPr>
                <w:rFonts w:hint="eastAsia"/>
                <w:sz w:val="24"/>
              </w:rPr>
              <w:t>）</w:t>
            </w:r>
          </w:p>
        </w:tc>
        <w:tc>
          <w:tcPr>
            <w:tcW w:w="6996" w:type="dxa"/>
          </w:tcPr>
          <w:p w:rsidR="00DF6F4D" w:rsidRDefault="006425EA">
            <w:pPr>
              <w:pStyle w:val="TableParagraph"/>
              <w:numPr>
                <w:ilvl w:val="0"/>
                <w:numId w:val="16"/>
              </w:numPr>
              <w:tabs>
                <w:tab w:val="left" w:pos="348"/>
              </w:tabs>
              <w:spacing w:before="19" w:line="268" w:lineRule="auto"/>
              <w:ind w:right="97" w:firstLine="0"/>
              <w:rPr>
                <w:sz w:val="24"/>
                <w:lang w:eastAsia="zh-CN"/>
              </w:rPr>
            </w:pPr>
            <w:r>
              <w:rPr>
                <w:rFonts w:hint="eastAsia"/>
                <w:spacing w:val="-9"/>
                <w:sz w:val="24"/>
                <w:lang w:eastAsia="zh-CN"/>
              </w:rPr>
              <w:t>理解顾客需求：①明确目标顾客和其他相关方需求；②进行充分、科学的</w:t>
            </w:r>
            <w:r>
              <w:rPr>
                <w:rFonts w:hint="eastAsia"/>
                <w:sz w:val="24"/>
                <w:lang w:eastAsia="zh-CN"/>
              </w:rPr>
              <w:t>顾客需求分析，明确描述关键需求点。</w:t>
            </w:r>
          </w:p>
          <w:p w:rsidR="00DF6F4D" w:rsidRDefault="006425EA">
            <w:pPr>
              <w:pStyle w:val="TableParagraph"/>
              <w:numPr>
                <w:ilvl w:val="0"/>
                <w:numId w:val="16"/>
              </w:numPr>
              <w:tabs>
                <w:tab w:val="left" w:pos="348"/>
              </w:tabs>
              <w:spacing w:line="305" w:lineRule="exact"/>
              <w:ind w:left="347"/>
              <w:rPr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满足顾客需求：充分响应顾客需求，增强了顾客满意度。</w:t>
            </w:r>
          </w:p>
          <w:p w:rsidR="00DF6F4D" w:rsidRDefault="006425EA">
            <w:pPr>
              <w:pStyle w:val="TableParagraph"/>
              <w:numPr>
                <w:ilvl w:val="0"/>
                <w:numId w:val="16"/>
              </w:numPr>
              <w:tabs>
                <w:tab w:val="left" w:pos="348"/>
              </w:tabs>
              <w:spacing w:before="33" w:line="307" w:lineRule="exact"/>
              <w:ind w:left="347" w:right="-15"/>
              <w:rPr>
                <w:sz w:val="24"/>
                <w:lang w:eastAsia="zh-CN"/>
              </w:rPr>
            </w:pPr>
            <w:r>
              <w:rPr>
                <w:rFonts w:hint="eastAsia"/>
                <w:spacing w:val="-1"/>
                <w:sz w:val="24"/>
                <w:lang w:eastAsia="zh-CN"/>
              </w:rPr>
              <w:t>超越顾客期望：①致力于超越对顾客的承诺；②有助于增强顾客忠诚度。</w:t>
            </w:r>
          </w:p>
        </w:tc>
      </w:tr>
      <w:tr w:rsidR="00DF6F4D">
        <w:trPr>
          <w:trHeight w:val="2668"/>
        </w:trPr>
        <w:tc>
          <w:tcPr>
            <w:tcW w:w="1304" w:type="dxa"/>
          </w:tcPr>
          <w:p w:rsidR="00DF6F4D" w:rsidRDefault="00DF6F4D">
            <w:pPr>
              <w:pStyle w:val="TableParagraph"/>
              <w:rPr>
                <w:sz w:val="24"/>
                <w:lang w:eastAsia="zh-CN"/>
              </w:rPr>
            </w:pPr>
          </w:p>
          <w:p w:rsidR="00DF6F4D" w:rsidRDefault="00DF6F4D">
            <w:pPr>
              <w:pStyle w:val="TableParagraph"/>
              <w:rPr>
                <w:sz w:val="24"/>
                <w:lang w:eastAsia="zh-CN"/>
              </w:rPr>
            </w:pPr>
          </w:p>
          <w:p w:rsidR="00DF6F4D" w:rsidRDefault="00DF6F4D">
            <w:pPr>
              <w:pStyle w:val="TableParagraph"/>
              <w:spacing w:before="6"/>
              <w:rPr>
                <w:sz w:val="29"/>
                <w:lang w:eastAsia="zh-CN"/>
              </w:rPr>
            </w:pPr>
          </w:p>
          <w:p w:rsidR="00DF6F4D" w:rsidRDefault="006425EA">
            <w:pPr>
              <w:pStyle w:val="TableParagraph"/>
              <w:ind w:left="91" w:right="81"/>
              <w:jc w:val="center"/>
              <w:rPr>
                <w:sz w:val="24"/>
              </w:rPr>
            </w:pPr>
            <w:proofErr w:type="spellStart"/>
            <w:r>
              <w:rPr>
                <w:rFonts w:hint="eastAsia"/>
                <w:sz w:val="24"/>
              </w:rPr>
              <w:t>有效性</w:t>
            </w:r>
            <w:proofErr w:type="spellEnd"/>
          </w:p>
          <w:p w:rsidR="00DF6F4D" w:rsidRDefault="006425EA">
            <w:pPr>
              <w:pStyle w:val="TableParagraph"/>
              <w:spacing w:before="67"/>
              <w:ind w:left="91" w:right="8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（15 分）</w:t>
            </w:r>
          </w:p>
        </w:tc>
        <w:tc>
          <w:tcPr>
            <w:tcW w:w="6996" w:type="dxa"/>
          </w:tcPr>
          <w:p w:rsidR="00DF6F4D" w:rsidRDefault="006425EA">
            <w:pPr>
              <w:pStyle w:val="TableParagraph"/>
              <w:numPr>
                <w:ilvl w:val="0"/>
                <w:numId w:val="17"/>
              </w:numPr>
              <w:tabs>
                <w:tab w:val="left" w:pos="348"/>
              </w:tabs>
              <w:spacing w:before="150" w:line="266" w:lineRule="auto"/>
              <w:ind w:right="97" w:firstLine="0"/>
              <w:jc w:val="both"/>
              <w:rPr>
                <w:sz w:val="24"/>
                <w:lang w:eastAsia="zh-CN"/>
              </w:rPr>
            </w:pPr>
            <w:r>
              <w:rPr>
                <w:rFonts w:hint="eastAsia"/>
                <w:spacing w:val="-10"/>
                <w:sz w:val="24"/>
                <w:lang w:eastAsia="zh-CN"/>
              </w:rPr>
              <w:t>目标达成：①实现设定的目标；②项目的实用性得到了实践检验，可提供</w:t>
            </w:r>
            <w:r>
              <w:rPr>
                <w:rFonts w:hint="eastAsia"/>
                <w:sz w:val="24"/>
                <w:lang w:eastAsia="zh-CN"/>
              </w:rPr>
              <w:t>充分、有效的数据和证据。</w:t>
            </w:r>
          </w:p>
          <w:p w:rsidR="00DF6F4D" w:rsidRDefault="006425EA">
            <w:pPr>
              <w:pStyle w:val="TableParagraph"/>
              <w:numPr>
                <w:ilvl w:val="0"/>
                <w:numId w:val="17"/>
              </w:numPr>
              <w:tabs>
                <w:tab w:val="left" w:pos="348"/>
              </w:tabs>
              <w:spacing w:before="1" w:line="268" w:lineRule="auto"/>
              <w:ind w:right="97" w:firstLine="0"/>
              <w:jc w:val="both"/>
              <w:rPr>
                <w:sz w:val="24"/>
                <w:lang w:eastAsia="zh-CN"/>
              </w:rPr>
            </w:pPr>
            <w:r>
              <w:rPr>
                <w:rFonts w:hint="eastAsia"/>
                <w:spacing w:val="-11"/>
                <w:sz w:val="24"/>
                <w:lang w:eastAsia="zh-CN"/>
              </w:rPr>
              <w:t>项目效果：①取得的新产品、新技术、新标准或新规范等成果，可与现有</w:t>
            </w:r>
            <w:r>
              <w:rPr>
                <w:rFonts w:hint="eastAsia"/>
                <w:spacing w:val="-9"/>
                <w:sz w:val="24"/>
                <w:lang w:eastAsia="zh-CN"/>
              </w:rPr>
              <w:t>或同类项目进行比较；②取得的财务、市场等经营结果，可与竞争对手或标</w:t>
            </w:r>
            <w:r>
              <w:rPr>
                <w:rFonts w:hint="eastAsia"/>
                <w:sz w:val="24"/>
                <w:lang w:eastAsia="zh-CN"/>
              </w:rPr>
              <w:t>杆组织进行比较。</w:t>
            </w:r>
          </w:p>
          <w:p w:rsidR="00DF6F4D" w:rsidRDefault="006425EA">
            <w:pPr>
              <w:pStyle w:val="TableParagraph"/>
              <w:numPr>
                <w:ilvl w:val="0"/>
                <w:numId w:val="17"/>
              </w:numPr>
              <w:tabs>
                <w:tab w:val="left" w:pos="348"/>
              </w:tabs>
              <w:spacing w:line="266" w:lineRule="auto"/>
              <w:ind w:right="94" w:firstLine="0"/>
              <w:jc w:val="both"/>
              <w:rPr>
                <w:sz w:val="24"/>
                <w:lang w:eastAsia="zh-CN"/>
              </w:rPr>
            </w:pPr>
            <w:r>
              <w:rPr>
                <w:rFonts w:hint="eastAsia"/>
                <w:spacing w:val="-11"/>
                <w:sz w:val="24"/>
                <w:lang w:eastAsia="zh-CN"/>
              </w:rPr>
              <w:t>社会责任绩效：①环境、资源、就业、消费者权益等的改善或提升；②员</w:t>
            </w:r>
            <w:r>
              <w:rPr>
                <w:rFonts w:hint="eastAsia"/>
                <w:sz w:val="24"/>
                <w:lang w:eastAsia="zh-CN"/>
              </w:rPr>
              <w:t>工、股东、供应商等相关方利益的改善或提升。</w:t>
            </w:r>
          </w:p>
        </w:tc>
      </w:tr>
      <w:tr w:rsidR="00DF6F4D">
        <w:trPr>
          <w:trHeight w:val="1372"/>
        </w:trPr>
        <w:tc>
          <w:tcPr>
            <w:tcW w:w="1304" w:type="dxa"/>
          </w:tcPr>
          <w:p w:rsidR="00DF6F4D" w:rsidRDefault="00DF6F4D">
            <w:pPr>
              <w:pStyle w:val="TableParagraph"/>
              <w:spacing w:before="11"/>
              <w:rPr>
                <w:sz w:val="26"/>
                <w:lang w:eastAsia="zh-CN"/>
              </w:rPr>
            </w:pPr>
          </w:p>
          <w:p w:rsidR="00DF6F4D" w:rsidRDefault="006425EA">
            <w:pPr>
              <w:pStyle w:val="TableParagraph"/>
              <w:spacing w:before="1"/>
              <w:ind w:left="172"/>
              <w:rPr>
                <w:sz w:val="24"/>
              </w:rPr>
            </w:pPr>
            <w:proofErr w:type="spellStart"/>
            <w:r>
              <w:rPr>
                <w:rFonts w:hint="eastAsia"/>
                <w:sz w:val="24"/>
              </w:rPr>
              <w:t>发表效果</w:t>
            </w:r>
            <w:proofErr w:type="spellEnd"/>
          </w:p>
          <w:p w:rsidR="00DF6F4D" w:rsidRDefault="006425EA">
            <w:pPr>
              <w:pStyle w:val="TableParagraph"/>
              <w:spacing w:before="64"/>
              <w:ind w:left="141"/>
              <w:rPr>
                <w:sz w:val="24"/>
              </w:rPr>
            </w:pPr>
            <w:r>
              <w:rPr>
                <w:rFonts w:hint="eastAsia"/>
                <w:sz w:val="24"/>
              </w:rPr>
              <w:t>（10</w:t>
            </w:r>
            <w:r>
              <w:rPr>
                <w:rFonts w:hint="eastAsia"/>
                <w:spacing w:val="-30"/>
                <w:sz w:val="24"/>
              </w:rPr>
              <w:t xml:space="preserve"> 分</w:t>
            </w:r>
            <w:r>
              <w:rPr>
                <w:rFonts w:hint="eastAsia"/>
                <w:sz w:val="24"/>
              </w:rPr>
              <w:t>）</w:t>
            </w:r>
          </w:p>
        </w:tc>
        <w:tc>
          <w:tcPr>
            <w:tcW w:w="6996" w:type="dxa"/>
          </w:tcPr>
          <w:p w:rsidR="00DF6F4D" w:rsidRDefault="006425EA">
            <w:pPr>
              <w:pStyle w:val="TableParagraph"/>
              <w:numPr>
                <w:ilvl w:val="0"/>
                <w:numId w:val="18"/>
              </w:numPr>
              <w:tabs>
                <w:tab w:val="left" w:pos="348"/>
              </w:tabs>
              <w:spacing w:before="16"/>
              <w:rPr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表述清晰，重点突出，专业语言运用准确；</w:t>
            </w:r>
          </w:p>
          <w:p w:rsidR="00DF6F4D" w:rsidRDefault="006425EA">
            <w:pPr>
              <w:pStyle w:val="TableParagraph"/>
              <w:numPr>
                <w:ilvl w:val="0"/>
                <w:numId w:val="18"/>
              </w:numPr>
              <w:tabs>
                <w:tab w:val="left" w:pos="348"/>
              </w:tabs>
              <w:spacing w:before="36"/>
              <w:rPr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汇报完整、用时得当（</w:t>
            </w:r>
            <w:r>
              <w:rPr>
                <w:rFonts w:hint="eastAsia"/>
                <w:spacing w:val="-20"/>
                <w:sz w:val="24"/>
                <w:lang w:eastAsia="zh-CN"/>
              </w:rPr>
              <w:t xml:space="preserve">超过 </w:t>
            </w:r>
            <w:r>
              <w:rPr>
                <w:rFonts w:hint="eastAsia"/>
                <w:sz w:val="24"/>
                <w:lang w:eastAsia="zh-CN"/>
              </w:rPr>
              <w:t>15</w:t>
            </w:r>
            <w:r>
              <w:rPr>
                <w:rFonts w:hint="eastAsia"/>
                <w:spacing w:val="-16"/>
                <w:sz w:val="24"/>
                <w:lang w:eastAsia="zh-CN"/>
              </w:rPr>
              <w:t xml:space="preserve"> 分钟每分钟减 </w:t>
            </w:r>
            <w:r>
              <w:rPr>
                <w:rFonts w:hint="eastAsia"/>
                <w:sz w:val="24"/>
                <w:lang w:eastAsia="zh-CN"/>
              </w:rPr>
              <w:t>1</w:t>
            </w:r>
            <w:r>
              <w:rPr>
                <w:rFonts w:hint="eastAsia"/>
                <w:spacing w:val="-30"/>
                <w:sz w:val="24"/>
                <w:lang w:eastAsia="zh-CN"/>
              </w:rPr>
              <w:t xml:space="preserve"> 分</w:t>
            </w:r>
            <w:r>
              <w:rPr>
                <w:rFonts w:hint="eastAsia"/>
                <w:sz w:val="24"/>
                <w:lang w:eastAsia="zh-CN"/>
              </w:rPr>
              <w:t>）；</w:t>
            </w:r>
          </w:p>
          <w:p w:rsidR="00DF6F4D" w:rsidRDefault="006425EA">
            <w:pPr>
              <w:pStyle w:val="TableParagraph"/>
              <w:numPr>
                <w:ilvl w:val="0"/>
                <w:numId w:val="18"/>
              </w:numPr>
              <w:tabs>
                <w:tab w:val="left" w:pos="348"/>
              </w:tabs>
              <w:spacing w:before="35"/>
              <w:rPr>
                <w:sz w:val="24"/>
              </w:rPr>
            </w:pPr>
            <w:proofErr w:type="spellStart"/>
            <w:r>
              <w:rPr>
                <w:rFonts w:hint="eastAsia"/>
                <w:sz w:val="24"/>
              </w:rPr>
              <w:t>团队配合默契</w:t>
            </w:r>
            <w:proofErr w:type="spellEnd"/>
            <w:r>
              <w:rPr>
                <w:rFonts w:hint="eastAsia"/>
                <w:sz w:val="24"/>
              </w:rPr>
              <w:t>；</w:t>
            </w:r>
          </w:p>
          <w:p w:rsidR="00DF6F4D" w:rsidRDefault="006425EA">
            <w:pPr>
              <w:pStyle w:val="TableParagraph"/>
              <w:numPr>
                <w:ilvl w:val="0"/>
                <w:numId w:val="18"/>
              </w:numPr>
              <w:tabs>
                <w:tab w:val="left" w:pos="348"/>
              </w:tabs>
              <w:spacing w:before="36" w:line="307" w:lineRule="exact"/>
              <w:rPr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回答正确，简明扼要。</w:t>
            </w:r>
          </w:p>
        </w:tc>
      </w:tr>
    </w:tbl>
    <w:p w:rsidR="00DF6F4D" w:rsidRDefault="00DF6F4D">
      <w:pPr>
        <w:spacing w:line="305" w:lineRule="exact"/>
        <w:rPr>
          <w:sz w:val="24"/>
          <w:lang w:eastAsia="zh-CN"/>
        </w:rPr>
        <w:sectPr w:rsidR="00DF6F4D">
          <w:pgSz w:w="11910" w:h="16840"/>
          <w:pgMar w:top="1440" w:right="1800" w:bottom="1440" w:left="1800" w:header="720" w:footer="720" w:gutter="0"/>
          <w:cols w:space="720"/>
        </w:sectPr>
      </w:pPr>
    </w:p>
    <w:p w:rsidR="00DF6F4D" w:rsidRDefault="006425EA">
      <w:pPr>
        <w:pStyle w:val="a3"/>
        <w:spacing w:before="62"/>
        <w:ind w:leftChars="200" w:left="440"/>
      </w:pPr>
      <w:r>
        <w:rPr>
          <w:rFonts w:hint="eastAsia"/>
          <w:lang w:eastAsia="zh-CN"/>
        </w:rPr>
        <w:lastRenderedPageBreak/>
        <w:t>（四）</w:t>
      </w:r>
      <w:proofErr w:type="spellStart"/>
      <w:r>
        <w:rPr>
          <w:rFonts w:hint="eastAsia"/>
        </w:rPr>
        <w:t>服务创新项目</w:t>
      </w:r>
      <w:proofErr w:type="spellEnd"/>
    </w:p>
    <w:p w:rsidR="00DF6F4D" w:rsidRDefault="00DF6F4D">
      <w:pPr>
        <w:pStyle w:val="a3"/>
        <w:spacing w:before="62"/>
        <w:ind w:leftChars="200" w:left="440"/>
      </w:pPr>
    </w:p>
    <w:tbl>
      <w:tblPr>
        <w:tblpPr w:leftFromText="180" w:rightFromText="180" w:vertAnchor="text" w:horzAnchor="page" w:tblpX="1815" w:tblpY="150"/>
        <w:tblOverlap w:val="never"/>
        <w:tblW w:w="83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5"/>
        <w:gridCol w:w="6930"/>
      </w:tblGrid>
      <w:tr w:rsidR="00DF6F4D">
        <w:trPr>
          <w:trHeight w:val="541"/>
        </w:trPr>
        <w:tc>
          <w:tcPr>
            <w:tcW w:w="1395" w:type="dxa"/>
            <w:vAlign w:val="center"/>
          </w:tcPr>
          <w:p w:rsidR="00DF6F4D" w:rsidRDefault="006425EA">
            <w:pPr>
              <w:pStyle w:val="TableParagraph"/>
              <w:spacing w:before="51"/>
              <w:ind w:left="172"/>
              <w:jc w:val="center"/>
              <w:rPr>
                <w:b/>
                <w:sz w:val="24"/>
              </w:rPr>
            </w:pPr>
            <w:proofErr w:type="spellStart"/>
            <w:r>
              <w:rPr>
                <w:rFonts w:hint="eastAsia"/>
                <w:b/>
                <w:sz w:val="24"/>
              </w:rPr>
              <w:t>评价方面</w:t>
            </w:r>
            <w:proofErr w:type="spellEnd"/>
          </w:p>
        </w:tc>
        <w:tc>
          <w:tcPr>
            <w:tcW w:w="6930" w:type="dxa"/>
            <w:vAlign w:val="center"/>
          </w:tcPr>
          <w:p w:rsidR="00DF6F4D" w:rsidRDefault="006425EA">
            <w:pPr>
              <w:pStyle w:val="TableParagraph"/>
              <w:spacing w:before="51"/>
              <w:ind w:left="12" w:right="336" w:hangingChars="5" w:hanging="12"/>
              <w:jc w:val="center"/>
              <w:rPr>
                <w:b/>
                <w:sz w:val="24"/>
              </w:rPr>
            </w:pPr>
            <w:proofErr w:type="spellStart"/>
            <w:r>
              <w:rPr>
                <w:rFonts w:hint="eastAsia"/>
                <w:b/>
                <w:sz w:val="24"/>
              </w:rPr>
              <w:t>评价内容</w:t>
            </w:r>
            <w:proofErr w:type="spellEnd"/>
          </w:p>
        </w:tc>
      </w:tr>
      <w:tr w:rsidR="00DF6F4D">
        <w:trPr>
          <w:trHeight w:val="1737"/>
        </w:trPr>
        <w:tc>
          <w:tcPr>
            <w:tcW w:w="1395" w:type="dxa"/>
          </w:tcPr>
          <w:p w:rsidR="00DF6F4D" w:rsidRDefault="00DF6F4D">
            <w:pPr>
              <w:pStyle w:val="TableParagraph"/>
              <w:rPr>
                <w:sz w:val="24"/>
              </w:rPr>
            </w:pPr>
          </w:p>
          <w:p w:rsidR="00DF6F4D" w:rsidRDefault="00DF6F4D">
            <w:pPr>
              <w:pStyle w:val="TableParagraph"/>
              <w:spacing w:before="1"/>
              <w:rPr>
                <w:sz w:val="17"/>
              </w:rPr>
            </w:pPr>
          </w:p>
          <w:p w:rsidR="00DF6F4D" w:rsidRDefault="006425EA">
            <w:pPr>
              <w:pStyle w:val="TableParagraph"/>
              <w:ind w:left="172"/>
              <w:rPr>
                <w:sz w:val="24"/>
              </w:rPr>
            </w:pPr>
            <w:proofErr w:type="spellStart"/>
            <w:r>
              <w:rPr>
                <w:rFonts w:hint="eastAsia"/>
                <w:sz w:val="24"/>
              </w:rPr>
              <w:t>服务设计</w:t>
            </w:r>
            <w:proofErr w:type="spellEnd"/>
          </w:p>
          <w:p w:rsidR="00DF6F4D" w:rsidRDefault="006425EA">
            <w:pPr>
              <w:pStyle w:val="TableParagraph"/>
              <w:spacing w:before="67"/>
              <w:ind w:left="141"/>
              <w:rPr>
                <w:sz w:val="24"/>
              </w:rPr>
            </w:pPr>
            <w:r>
              <w:rPr>
                <w:rFonts w:hint="eastAsia"/>
                <w:sz w:val="24"/>
              </w:rPr>
              <w:t>（25</w:t>
            </w:r>
            <w:r>
              <w:rPr>
                <w:rFonts w:hint="eastAsia"/>
                <w:spacing w:val="-30"/>
                <w:sz w:val="24"/>
              </w:rPr>
              <w:t xml:space="preserve"> 分</w:t>
            </w:r>
            <w:r>
              <w:rPr>
                <w:rFonts w:hint="eastAsia"/>
                <w:sz w:val="24"/>
              </w:rPr>
              <w:t>）</w:t>
            </w:r>
          </w:p>
        </w:tc>
        <w:tc>
          <w:tcPr>
            <w:tcW w:w="6930" w:type="dxa"/>
          </w:tcPr>
          <w:p w:rsidR="00DF6F4D" w:rsidRDefault="006425EA">
            <w:pPr>
              <w:pStyle w:val="TableParagraph"/>
              <w:numPr>
                <w:ilvl w:val="0"/>
                <w:numId w:val="19"/>
              </w:numPr>
              <w:tabs>
                <w:tab w:val="left" w:pos="467"/>
              </w:tabs>
              <w:spacing w:before="90"/>
              <w:rPr>
                <w:sz w:val="24"/>
              </w:rPr>
            </w:pPr>
            <w:proofErr w:type="spellStart"/>
            <w:r>
              <w:rPr>
                <w:rFonts w:hint="eastAsia"/>
                <w:sz w:val="24"/>
              </w:rPr>
              <w:t>服务需求</w:t>
            </w:r>
            <w:proofErr w:type="spellEnd"/>
          </w:p>
          <w:p w:rsidR="00DF6F4D" w:rsidRDefault="006425EA">
            <w:pPr>
              <w:pStyle w:val="TableParagraph"/>
              <w:spacing w:before="4"/>
              <w:ind w:left="106"/>
              <w:rPr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①符合顾客或相关方的需求；②与组织战略和业务发展相一致。</w:t>
            </w:r>
          </w:p>
          <w:p w:rsidR="00DF6F4D" w:rsidRDefault="006425EA">
            <w:pPr>
              <w:pStyle w:val="TableParagraph"/>
              <w:numPr>
                <w:ilvl w:val="0"/>
                <w:numId w:val="19"/>
              </w:numPr>
              <w:tabs>
                <w:tab w:val="left" w:pos="467"/>
              </w:tabs>
              <w:spacing w:before="5"/>
              <w:rPr>
                <w:sz w:val="24"/>
              </w:rPr>
            </w:pPr>
            <w:proofErr w:type="spellStart"/>
            <w:r>
              <w:rPr>
                <w:rFonts w:hint="eastAsia"/>
                <w:sz w:val="24"/>
              </w:rPr>
              <w:t>服务策划</w:t>
            </w:r>
            <w:proofErr w:type="spellEnd"/>
          </w:p>
          <w:p w:rsidR="00DF6F4D" w:rsidRDefault="006425EA">
            <w:pPr>
              <w:pStyle w:val="TableParagraph"/>
              <w:spacing w:before="4"/>
              <w:ind w:left="106"/>
              <w:rPr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①基于系统的开发过程；②充分利用内外部知识和技术。</w:t>
            </w:r>
          </w:p>
          <w:p w:rsidR="00DF6F4D" w:rsidRDefault="006425EA">
            <w:pPr>
              <w:pStyle w:val="TableParagraph"/>
              <w:numPr>
                <w:ilvl w:val="0"/>
                <w:numId w:val="19"/>
              </w:numPr>
              <w:tabs>
                <w:tab w:val="left" w:pos="467"/>
              </w:tabs>
              <w:spacing w:before="5"/>
              <w:rPr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服务目标具体、清晰可测量，具有一定挑战性。</w:t>
            </w:r>
          </w:p>
        </w:tc>
      </w:tr>
      <w:tr w:rsidR="00DF6F4D">
        <w:trPr>
          <w:trHeight w:val="2408"/>
        </w:trPr>
        <w:tc>
          <w:tcPr>
            <w:tcW w:w="1395" w:type="dxa"/>
          </w:tcPr>
          <w:p w:rsidR="00DF6F4D" w:rsidRDefault="00DF6F4D">
            <w:pPr>
              <w:pStyle w:val="TableParagraph"/>
              <w:rPr>
                <w:sz w:val="24"/>
                <w:lang w:eastAsia="zh-CN"/>
              </w:rPr>
            </w:pPr>
          </w:p>
          <w:p w:rsidR="00DF6F4D" w:rsidRDefault="00DF6F4D">
            <w:pPr>
              <w:pStyle w:val="TableParagraph"/>
              <w:spacing w:before="4"/>
              <w:rPr>
                <w:lang w:eastAsia="zh-CN"/>
              </w:rPr>
            </w:pPr>
          </w:p>
          <w:p w:rsidR="00DF6F4D" w:rsidRDefault="006425EA">
            <w:pPr>
              <w:pStyle w:val="TableParagraph"/>
              <w:spacing w:before="1"/>
              <w:ind w:left="172"/>
              <w:rPr>
                <w:sz w:val="24"/>
              </w:rPr>
            </w:pPr>
            <w:proofErr w:type="spellStart"/>
            <w:r>
              <w:rPr>
                <w:rFonts w:hint="eastAsia"/>
                <w:sz w:val="24"/>
              </w:rPr>
              <w:t>服务实现</w:t>
            </w:r>
            <w:proofErr w:type="spellEnd"/>
          </w:p>
          <w:p w:rsidR="00DF6F4D" w:rsidRDefault="006425EA">
            <w:pPr>
              <w:pStyle w:val="TableParagraph"/>
              <w:spacing w:before="66"/>
              <w:ind w:left="141"/>
              <w:rPr>
                <w:sz w:val="24"/>
              </w:rPr>
            </w:pPr>
            <w:r>
              <w:rPr>
                <w:rFonts w:hint="eastAsia"/>
                <w:sz w:val="24"/>
              </w:rPr>
              <w:t>（35</w:t>
            </w:r>
            <w:r>
              <w:rPr>
                <w:rFonts w:hint="eastAsia"/>
                <w:spacing w:val="-30"/>
                <w:sz w:val="24"/>
              </w:rPr>
              <w:t xml:space="preserve"> 分</w:t>
            </w:r>
            <w:r>
              <w:rPr>
                <w:rFonts w:hint="eastAsia"/>
                <w:sz w:val="24"/>
              </w:rPr>
              <w:t>）</w:t>
            </w:r>
          </w:p>
        </w:tc>
        <w:tc>
          <w:tcPr>
            <w:tcW w:w="6930" w:type="dxa"/>
          </w:tcPr>
          <w:p w:rsidR="00DF6F4D" w:rsidRDefault="006425EA">
            <w:pPr>
              <w:pStyle w:val="TableParagraph"/>
              <w:numPr>
                <w:ilvl w:val="0"/>
                <w:numId w:val="20"/>
              </w:numPr>
              <w:tabs>
                <w:tab w:val="left" w:pos="467"/>
              </w:tabs>
              <w:spacing w:before="1"/>
              <w:rPr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服务流程清晰、符合逻辑、易实施。</w:t>
            </w:r>
          </w:p>
          <w:p w:rsidR="00DF6F4D" w:rsidRDefault="006425EA">
            <w:pPr>
              <w:pStyle w:val="TableParagraph"/>
              <w:numPr>
                <w:ilvl w:val="0"/>
                <w:numId w:val="20"/>
              </w:numPr>
              <w:tabs>
                <w:tab w:val="left" w:pos="467"/>
              </w:tabs>
              <w:spacing w:before="5"/>
              <w:rPr>
                <w:sz w:val="24"/>
              </w:rPr>
            </w:pPr>
            <w:proofErr w:type="spellStart"/>
            <w:r>
              <w:rPr>
                <w:rFonts w:hint="eastAsia"/>
                <w:sz w:val="24"/>
              </w:rPr>
              <w:t>服务保证</w:t>
            </w:r>
            <w:proofErr w:type="spellEnd"/>
          </w:p>
          <w:p w:rsidR="00DF6F4D" w:rsidRDefault="006425EA">
            <w:pPr>
              <w:pStyle w:val="TableParagraph"/>
              <w:spacing w:before="4" w:line="242" w:lineRule="auto"/>
              <w:ind w:left="106" w:right="97"/>
              <w:rPr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①充分的资源支持（人、设施、环境等</w:t>
            </w:r>
            <w:r>
              <w:rPr>
                <w:rFonts w:hint="eastAsia"/>
                <w:spacing w:val="-120"/>
                <w:sz w:val="24"/>
                <w:lang w:eastAsia="zh-CN"/>
              </w:rPr>
              <w:t>）</w:t>
            </w:r>
            <w:r>
              <w:rPr>
                <w:rFonts w:hint="eastAsia"/>
                <w:spacing w:val="-1"/>
                <w:sz w:val="24"/>
                <w:lang w:eastAsia="zh-CN"/>
              </w:rPr>
              <w:t>；②对服务人员实施必要的指导和</w:t>
            </w:r>
            <w:r>
              <w:rPr>
                <w:rFonts w:hint="eastAsia"/>
                <w:sz w:val="24"/>
                <w:lang w:eastAsia="zh-CN"/>
              </w:rPr>
              <w:t>培训；③注重与服务相关的知识或经验的保存和传承。</w:t>
            </w:r>
          </w:p>
          <w:p w:rsidR="00DF6F4D" w:rsidRDefault="006425EA">
            <w:pPr>
              <w:pStyle w:val="TableParagraph"/>
              <w:numPr>
                <w:ilvl w:val="0"/>
                <w:numId w:val="20"/>
              </w:numPr>
              <w:tabs>
                <w:tab w:val="left" w:pos="467"/>
              </w:tabs>
              <w:spacing w:before="3"/>
              <w:rPr>
                <w:sz w:val="24"/>
              </w:rPr>
            </w:pPr>
            <w:proofErr w:type="spellStart"/>
            <w:r>
              <w:rPr>
                <w:rFonts w:hint="eastAsia"/>
                <w:sz w:val="24"/>
              </w:rPr>
              <w:t>服务改进</w:t>
            </w:r>
            <w:proofErr w:type="spellEnd"/>
          </w:p>
          <w:p w:rsidR="00DF6F4D" w:rsidRDefault="006425EA">
            <w:pPr>
              <w:pStyle w:val="TableParagraph"/>
              <w:spacing w:before="4" w:line="289" w:lineRule="exact"/>
              <w:ind w:left="106"/>
              <w:rPr>
                <w:sz w:val="24"/>
                <w:lang w:eastAsia="zh-CN"/>
              </w:rPr>
            </w:pPr>
            <w:r>
              <w:rPr>
                <w:rFonts w:hint="eastAsia"/>
                <w:spacing w:val="-8"/>
                <w:sz w:val="24"/>
                <w:lang w:eastAsia="zh-CN"/>
              </w:rPr>
              <w:t>①有监督和顾客意见反馈机制；②定期评价、分析服务过程和成效；③及时</w:t>
            </w:r>
            <w:r>
              <w:rPr>
                <w:rFonts w:hint="eastAsia"/>
                <w:sz w:val="24"/>
                <w:lang w:eastAsia="zh-CN"/>
              </w:rPr>
              <w:t>采取改进措施，包括补救、修订服务过程和制度。</w:t>
            </w:r>
          </w:p>
        </w:tc>
      </w:tr>
      <w:tr w:rsidR="00DF6F4D">
        <w:trPr>
          <w:trHeight w:val="2116"/>
        </w:trPr>
        <w:tc>
          <w:tcPr>
            <w:tcW w:w="1395" w:type="dxa"/>
          </w:tcPr>
          <w:p w:rsidR="00DF6F4D" w:rsidRDefault="00DF6F4D">
            <w:pPr>
              <w:pStyle w:val="TableParagraph"/>
              <w:rPr>
                <w:sz w:val="24"/>
                <w:lang w:eastAsia="zh-CN"/>
              </w:rPr>
            </w:pPr>
          </w:p>
          <w:p w:rsidR="00DF6F4D" w:rsidRDefault="00DF6F4D">
            <w:pPr>
              <w:pStyle w:val="TableParagraph"/>
              <w:rPr>
                <w:sz w:val="32"/>
                <w:lang w:eastAsia="zh-CN"/>
              </w:rPr>
            </w:pPr>
          </w:p>
          <w:p w:rsidR="00DF6F4D" w:rsidRDefault="006425EA">
            <w:pPr>
              <w:pStyle w:val="TableParagraph"/>
              <w:ind w:left="172"/>
              <w:rPr>
                <w:sz w:val="24"/>
              </w:rPr>
            </w:pPr>
            <w:proofErr w:type="spellStart"/>
            <w:r>
              <w:rPr>
                <w:rFonts w:hint="eastAsia"/>
                <w:sz w:val="24"/>
              </w:rPr>
              <w:t>服务效果</w:t>
            </w:r>
            <w:proofErr w:type="spellEnd"/>
          </w:p>
          <w:p w:rsidR="00DF6F4D" w:rsidRDefault="006425EA">
            <w:pPr>
              <w:pStyle w:val="TableParagraph"/>
              <w:spacing w:before="67"/>
              <w:ind w:left="141"/>
              <w:rPr>
                <w:sz w:val="24"/>
              </w:rPr>
            </w:pPr>
            <w:r>
              <w:rPr>
                <w:rFonts w:hint="eastAsia"/>
                <w:sz w:val="24"/>
              </w:rPr>
              <w:t>（20</w:t>
            </w:r>
            <w:r>
              <w:rPr>
                <w:rFonts w:hint="eastAsia"/>
                <w:spacing w:val="-30"/>
                <w:sz w:val="24"/>
              </w:rPr>
              <w:t xml:space="preserve"> 分</w:t>
            </w:r>
            <w:r>
              <w:rPr>
                <w:rFonts w:hint="eastAsia"/>
                <w:sz w:val="24"/>
              </w:rPr>
              <w:t>）</w:t>
            </w:r>
          </w:p>
        </w:tc>
        <w:tc>
          <w:tcPr>
            <w:tcW w:w="6930" w:type="dxa"/>
          </w:tcPr>
          <w:p w:rsidR="00DF6F4D" w:rsidRDefault="006425EA">
            <w:pPr>
              <w:pStyle w:val="TableParagraph"/>
              <w:numPr>
                <w:ilvl w:val="0"/>
                <w:numId w:val="21"/>
              </w:numPr>
              <w:tabs>
                <w:tab w:val="left" w:pos="467"/>
              </w:tabs>
              <w:spacing w:before="125"/>
              <w:rPr>
                <w:sz w:val="24"/>
              </w:rPr>
            </w:pPr>
            <w:proofErr w:type="spellStart"/>
            <w:r>
              <w:rPr>
                <w:rFonts w:hint="eastAsia"/>
                <w:sz w:val="24"/>
              </w:rPr>
              <w:t>价值实现</w:t>
            </w:r>
            <w:proofErr w:type="spellEnd"/>
          </w:p>
          <w:p w:rsidR="00DF6F4D" w:rsidRDefault="006425EA">
            <w:pPr>
              <w:pStyle w:val="TableParagraph"/>
              <w:spacing w:before="4"/>
              <w:ind w:left="106"/>
              <w:rPr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①达成目标，充分响应顾客和相关方需求；</w:t>
            </w:r>
          </w:p>
          <w:p w:rsidR="00DF6F4D" w:rsidRDefault="006425EA">
            <w:pPr>
              <w:pStyle w:val="TableParagraph"/>
              <w:spacing w:before="5"/>
              <w:ind w:left="106"/>
              <w:rPr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②超越对顾客的承诺，增强顾客忠诚度；</w:t>
            </w:r>
          </w:p>
          <w:p w:rsidR="00DF6F4D" w:rsidRDefault="006425EA">
            <w:pPr>
              <w:pStyle w:val="TableParagraph"/>
              <w:spacing w:before="4"/>
              <w:ind w:left="106"/>
              <w:rPr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③实现了经济、技术、社会等方面的价值。</w:t>
            </w:r>
          </w:p>
          <w:p w:rsidR="00DF6F4D" w:rsidRDefault="006425EA">
            <w:pPr>
              <w:pStyle w:val="TableParagraph"/>
              <w:numPr>
                <w:ilvl w:val="0"/>
                <w:numId w:val="21"/>
              </w:numPr>
              <w:tabs>
                <w:tab w:val="left" w:pos="467"/>
              </w:tabs>
              <w:spacing w:before="5"/>
              <w:rPr>
                <w:sz w:val="24"/>
              </w:rPr>
            </w:pPr>
            <w:proofErr w:type="spellStart"/>
            <w:r>
              <w:rPr>
                <w:rFonts w:hint="eastAsia"/>
                <w:sz w:val="24"/>
              </w:rPr>
              <w:t>示范引领</w:t>
            </w:r>
            <w:proofErr w:type="spellEnd"/>
          </w:p>
          <w:p w:rsidR="00DF6F4D" w:rsidRDefault="006425EA">
            <w:pPr>
              <w:pStyle w:val="TableParagraph"/>
              <w:spacing w:before="4"/>
              <w:ind w:left="106"/>
              <w:rPr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①服务创意新颖，有启发性；②服务过程先进，有示范性。</w:t>
            </w:r>
          </w:p>
        </w:tc>
      </w:tr>
      <w:tr w:rsidR="00DF6F4D">
        <w:trPr>
          <w:trHeight w:val="920"/>
        </w:trPr>
        <w:tc>
          <w:tcPr>
            <w:tcW w:w="1395" w:type="dxa"/>
          </w:tcPr>
          <w:p w:rsidR="00DF6F4D" w:rsidRDefault="006425EA">
            <w:pPr>
              <w:pStyle w:val="TableParagraph"/>
              <w:spacing w:before="120"/>
              <w:ind w:left="172"/>
              <w:rPr>
                <w:sz w:val="24"/>
              </w:rPr>
            </w:pPr>
            <w:proofErr w:type="spellStart"/>
            <w:r>
              <w:rPr>
                <w:rFonts w:hint="eastAsia"/>
                <w:sz w:val="24"/>
              </w:rPr>
              <w:t>服务验证</w:t>
            </w:r>
            <w:proofErr w:type="spellEnd"/>
          </w:p>
          <w:p w:rsidR="00DF6F4D" w:rsidRDefault="006425EA">
            <w:pPr>
              <w:pStyle w:val="TableParagraph"/>
              <w:spacing w:before="66"/>
              <w:ind w:left="141"/>
              <w:rPr>
                <w:sz w:val="24"/>
              </w:rPr>
            </w:pPr>
            <w:r>
              <w:rPr>
                <w:rFonts w:hint="eastAsia"/>
                <w:sz w:val="24"/>
              </w:rPr>
              <w:t>（10</w:t>
            </w:r>
            <w:r>
              <w:rPr>
                <w:rFonts w:hint="eastAsia"/>
                <w:spacing w:val="-30"/>
                <w:sz w:val="24"/>
              </w:rPr>
              <w:t xml:space="preserve"> 分</w:t>
            </w:r>
            <w:r>
              <w:rPr>
                <w:rFonts w:hint="eastAsia"/>
                <w:sz w:val="24"/>
              </w:rPr>
              <w:t>）</w:t>
            </w:r>
          </w:p>
        </w:tc>
        <w:tc>
          <w:tcPr>
            <w:tcW w:w="6930" w:type="dxa"/>
          </w:tcPr>
          <w:p w:rsidR="00DF6F4D" w:rsidRDefault="00DF6F4D">
            <w:pPr>
              <w:pStyle w:val="TableParagraph"/>
              <w:spacing w:before="12"/>
              <w:rPr>
                <w:sz w:val="23"/>
                <w:lang w:eastAsia="zh-CN"/>
              </w:rPr>
            </w:pPr>
          </w:p>
          <w:p w:rsidR="00DF6F4D" w:rsidRDefault="006425EA">
            <w:pPr>
              <w:pStyle w:val="TableParagraph"/>
              <w:ind w:left="106"/>
              <w:rPr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通过暗访等方式核实验证结果与服务承诺相符。</w:t>
            </w:r>
          </w:p>
        </w:tc>
      </w:tr>
      <w:tr w:rsidR="00DF6F4D">
        <w:trPr>
          <w:trHeight w:val="346"/>
        </w:trPr>
        <w:tc>
          <w:tcPr>
            <w:tcW w:w="1395" w:type="dxa"/>
            <w:vAlign w:val="center"/>
          </w:tcPr>
          <w:p w:rsidR="00DF6F4D" w:rsidRDefault="006425EA">
            <w:pPr>
              <w:pStyle w:val="TableParagraph"/>
              <w:spacing w:before="9"/>
              <w:ind w:left="172"/>
              <w:jc w:val="center"/>
              <w:rPr>
                <w:sz w:val="24"/>
              </w:rPr>
            </w:pPr>
            <w:proofErr w:type="spellStart"/>
            <w:r>
              <w:rPr>
                <w:rFonts w:hint="eastAsia"/>
                <w:sz w:val="24"/>
              </w:rPr>
              <w:t>发表效果</w:t>
            </w:r>
            <w:proofErr w:type="spellEnd"/>
          </w:p>
          <w:p w:rsidR="00DF6F4D" w:rsidRDefault="006425EA">
            <w:pPr>
              <w:pStyle w:val="TableParagraph"/>
              <w:spacing w:before="32" w:line="298" w:lineRule="exact"/>
              <w:ind w:left="141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（10 分）</w:t>
            </w:r>
          </w:p>
        </w:tc>
        <w:tc>
          <w:tcPr>
            <w:tcW w:w="6930" w:type="dxa"/>
          </w:tcPr>
          <w:p w:rsidR="00DF6F4D" w:rsidRDefault="006425EA">
            <w:pPr>
              <w:pStyle w:val="TableParagraph"/>
              <w:spacing w:before="17" w:line="297" w:lineRule="exact"/>
              <w:ind w:left="106"/>
              <w:rPr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1.表述清晰，重点突出，专业语言运用准确；</w:t>
            </w:r>
          </w:p>
          <w:p w:rsidR="00DF6F4D" w:rsidRDefault="006425EA">
            <w:pPr>
              <w:pStyle w:val="TableParagraph"/>
              <w:spacing w:before="26" w:line="305" w:lineRule="exact"/>
              <w:ind w:left="106"/>
              <w:rPr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2.汇报完整、用时得当（超过 15 分钟每分钟扣减 1 分）；</w:t>
            </w:r>
          </w:p>
          <w:p w:rsidR="00DF6F4D" w:rsidRDefault="006425EA">
            <w:pPr>
              <w:pStyle w:val="TableParagraph"/>
              <w:spacing w:before="18"/>
              <w:ind w:left="106"/>
              <w:rPr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3.团队配合默契；</w:t>
            </w:r>
          </w:p>
          <w:p w:rsidR="00DF6F4D" w:rsidRDefault="006425EA">
            <w:pPr>
              <w:pStyle w:val="TableParagraph"/>
              <w:spacing w:before="10" w:line="306" w:lineRule="exact"/>
              <w:ind w:left="106"/>
              <w:rPr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4.回答正确，简明扼要。</w:t>
            </w:r>
          </w:p>
        </w:tc>
      </w:tr>
    </w:tbl>
    <w:p w:rsidR="00DF6F4D" w:rsidRDefault="00DF6F4D">
      <w:pPr>
        <w:pStyle w:val="a3"/>
        <w:rPr>
          <w:sz w:val="20"/>
          <w:lang w:eastAsia="zh-CN"/>
        </w:rPr>
      </w:pPr>
    </w:p>
    <w:p w:rsidR="00DF6F4D" w:rsidRDefault="00DF6F4D">
      <w:pPr>
        <w:spacing w:line="306" w:lineRule="exact"/>
        <w:rPr>
          <w:rFonts w:hint="eastAsia"/>
          <w:sz w:val="24"/>
          <w:lang w:eastAsia="zh-CN"/>
        </w:rPr>
        <w:sectPr w:rsidR="00DF6F4D">
          <w:pgSz w:w="11910" w:h="16840"/>
          <w:pgMar w:top="1440" w:right="1800" w:bottom="1440" w:left="1800" w:header="720" w:footer="720" w:gutter="0"/>
          <w:cols w:space="720"/>
        </w:sectPr>
      </w:pPr>
      <w:bookmarkStart w:id="0" w:name="_GoBack"/>
      <w:bookmarkEnd w:id="0"/>
    </w:p>
    <w:p w:rsidR="00DF6F4D" w:rsidRDefault="00DF6F4D" w:rsidP="00A37910">
      <w:pPr>
        <w:spacing w:before="47"/>
        <w:rPr>
          <w:rFonts w:hint="eastAsia"/>
          <w:lang w:eastAsia="zh-CN"/>
        </w:rPr>
      </w:pPr>
    </w:p>
    <w:sectPr w:rsidR="00DF6F4D" w:rsidSect="00A37910">
      <w:pgSz w:w="11910" w:h="16840"/>
      <w:pgMar w:top="1480" w:right="760" w:bottom="280" w:left="11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5627" w:rsidRDefault="001C5627">
      <w:r>
        <w:separator/>
      </w:r>
    </w:p>
  </w:endnote>
  <w:endnote w:type="continuationSeparator" w:id="0">
    <w:p w:rsidR="001C5627" w:rsidRDefault="001C56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1" w:subsetted="1" w:fontKey="{AAA74C9C-1308-4DD0-A4A5-DFF51A634CC3}"/>
    <w:embedBold r:id="rId2" w:subsetted="1" w:fontKey="{7764A905-C75A-47B6-AB11-A2D098DA8EAD}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charset w:val="86"/>
    <w:family w:val="auto"/>
    <w:pitch w:val="default"/>
    <w:sig w:usb0="A00002BF" w:usb1="38CF7CFA" w:usb2="00082016" w:usb3="00000000" w:csb0="00040001" w:csb1="00000000"/>
    <w:embedBold r:id="rId3" w:subsetted="1" w:fontKey="{0A362678-8989-41ED-99F8-A84594EB3F20}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5627" w:rsidRDefault="001C5627">
      <w:r>
        <w:separator/>
      </w:r>
    </w:p>
  </w:footnote>
  <w:footnote w:type="continuationSeparator" w:id="0">
    <w:p w:rsidR="001C5627" w:rsidRDefault="001C56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0B1DB62"/>
    <w:multiLevelType w:val="singleLevel"/>
    <w:tmpl w:val="80B1DB62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9239341B"/>
    <w:multiLevelType w:val="multilevel"/>
    <w:tmpl w:val="9239341B"/>
    <w:lvl w:ilvl="0">
      <w:start w:val="1"/>
      <w:numFmt w:val="decimal"/>
      <w:lvlText w:val="%1."/>
      <w:lvlJc w:val="left"/>
      <w:pPr>
        <w:ind w:left="55" w:hanging="312"/>
        <w:jc w:val="left"/>
      </w:pPr>
      <w:rPr>
        <w:rFonts w:ascii="仿宋" w:eastAsia="仿宋" w:hAnsi="仿宋" w:cs="仿宋" w:hint="default"/>
        <w:w w:val="100"/>
        <w:sz w:val="24"/>
        <w:szCs w:val="24"/>
      </w:rPr>
    </w:lvl>
    <w:lvl w:ilvl="1">
      <w:numFmt w:val="bullet"/>
      <w:lvlText w:val="•"/>
      <w:lvlJc w:val="left"/>
      <w:pPr>
        <w:ind w:left="813" w:hanging="312"/>
      </w:pPr>
      <w:rPr>
        <w:rFonts w:hint="default"/>
      </w:rPr>
    </w:lvl>
    <w:lvl w:ilvl="2">
      <w:numFmt w:val="bullet"/>
      <w:lvlText w:val="•"/>
      <w:lvlJc w:val="left"/>
      <w:pPr>
        <w:ind w:left="1567" w:hanging="312"/>
      </w:pPr>
      <w:rPr>
        <w:rFonts w:hint="default"/>
      </w:rPr>
    </w:lvl>
    <w:lvl w:ilvl="3">
      <w:numFmt w:val="bullet"/>
      <w:lvlText w:val="•"/>
      <w:lvlJc w:val="left"/>
      <w:pPr>
        <w:ind w:left="2321" w:hanging="312"/>
      </w:pPr>
      <w:rPr>
        <w:rFonts w:hint="default"/>
      </w:rPr>
    </w:lvl>
    <w:lvl w:ilvl="4">
      <w:numFmt w:val="bullet"/>
      <w:lvlText w:val="•"/>
      <w:lvlJc w:val="left"/>
      <w:pPr>
        <w:ind w:left="3075" w:hanging="312"/>
      </w:pPr>
      <w:rPr>
        <w:rFonts w:hint="default"/>
      </w:rPr>
    </w:lvl>
    <w:lvl w:ilvl="5">
      <w:numFmt w:val="bullet"/>
      <w:lvlText w:val="•"/>
      <w:lvlJc w:val="left"/>
      <w:pPr>
        <w:ind w:left="3829" w:hanging="312"/>
      </w:pPr>
      <w:rPr>
        <w:rFonts w:hint="default"/>
      </w:rPr>
    </w:lvl>
    <w:lvl w:ilvl="6">
      <w:numFmt w:val="bullet"/>
      <w:lvlText w:val="•"/>
      <w:lvlJc w:val="left"/>
      <w:pPr>
        <w:ind w:left="4582" w:hanging="312"/>
      </w:pPr>
      <w:rPr>
        <w:rFonts w:hint="default"/>
      </w:rPr>
    </w:lvl>
    <w:lvl w:ilvl="7">
      <w:numFmt w:val="bullet"/>
      <w:lvlText w:val="•"/>
      <w:lvlJc w:val="left"/>
      <w:pPr>
        <w:ind w:left="5336" w:hanging="312"/>
      </w:pPr>
      <w:rPr>
        <w:rFonts w:hint="default"/>
      </w:rPr>
    </w:lvl>
    <w:lvl w:ilvl="8">
      <w:numFmt w:val="bullet"/>
      <w:lvlText w:val="•"/>
      <w:lvlJc w:val="left"/>
      <w:pPr>
        <w:ind w:left="6090" w:hanging="312"/>
      </w:pPr>
      <w:rPr>
        <w:rFonts w:hint="default"/>
      </w:rPr>
    </w:lvl>
  </w:abstractNum>
  <w:abstractNum w:abstractNumId="2" w15:restartNumberingAfterBreak="0">
    <w:nsid w:val="9C8AC8EF"/>
    <w:multiLevelType w:val="multilevel"/>
    <w:tmpl w:val="9C8AC8EF"/>
    <w:lvl w:ilvl="0">
      <w:start w:val="1"/>
      <w:numFmt w:val="decimal"/>
      <w:lvlText w:val="%1."/>
      <w:lvlJc w:val="left"/>
      <w:pPr>
        <w:ind w:left="106" w:hanging="241"/>
        <w:jc w:val="left"/>
      </w:pPr>
      <w:rPr>
        <w:rFonts w:ascii="仿宋" w:eastAsia="仿宋" w:hAnsi="仿宋" w:cs="仿宋" w:hint="default"/>
        <w:spacing w:val="-36"/>
        <w:w w:val="100"/>
        <w:sz w:val="22"/>
        <w:szCs w:val="22"/>
      </w:rPr>
    </w:lvl>
    <w:lvl w:ilvl="1">
      <w:numFmt w:val="bullet"/>
      <w:lvlText w:val="•"/>
      <w:lvlJc w:val="left"/>
      <w:pPr>
        <w:ind w:left="891" w:hanging="241"/>
      </w:pPr>
      <w:rPr>
        <w:rFonts w:hint="default"/>
      </w:rPr>
    </w:lvl>
    <w:lvl w:ilvl="2">
      <w:numFmt w:val="bullet"/>
      <w:lvlText w:val="•"/>
      <w:lvlJc w:val="left"/>
      <w:pPr>
        <w:ind w:left="1683" w:hanging="241"/>
      </w:pPr>
      <w:rPr>
        <w:rFonts w:hint="default"/>
      </w:rPr>
    </w:lvl>
    <w:lvl w:ilvl="3">
      <w:numFmt w:val="bullet"/>
      <w:lvlText w:val="•"/>
      <w:lvlJc w:val="left"/>
      <w:pPr>
        <w:ind w:left="2475" w:hanging="241"/>
      </w:pPr>
      <w:rPr>
        <w:rFonts w:hint="default"/>
      </w:rPr>
    </w:lvl>
    <w:lvl w:ilvl="4">
      <w:numFmt w:val="bullet"/>
      <w:lvlText w:val="•"/>
      <w:lvlJc w:val="left"/>
      <w:pPr>
        <w:ind w:left="3267" w:hanging="241"/>
      </w:pPr>
      <w:rPr>
        <w:rFonts w:hint="default"/>
      </w:rPr>
    </w:lvl>
    <w:lvl w:ilvl="5">
      <w:numFmt w:val="bullet"/>
      <w:lvlText w:val="•"/>
      <w:lvlJc w:val="left"/>
      <w:pPr>
        <w:ind w:left="4059" w:hanging="241"/>
      </w:pPr>
      <w:rPr>
        <w:rFonts w:hint="default"/>
      </w:rPr>
    </w:lvl>
    <w:lvl w:ilvl="6">
      <w:numFmt w:val="bullet"/>
      <w:lvlText w:val="•"/>
      <w:lvlJc w:val="left"/>
      <w:pPr>
        <w:ind w:left="4850" w:hanging="241"/>
      </w:pPr>
      <w:rPr>
        <w:rFonts w:hint="default"/>
      </w:rPr>
    </w:lvl>
    <w:lvl w:ilvl="7">
      <w:numFmt w:val="bullet"/>
      <w:lvlText w:val="•"/>
      <w:lvlJc w:val="left"/>
      <w:pPr>
        <w:ind w:left="5642" w:hanging="241"/>
      </w:pPr>
      <w:rPr>
        <w:rFonts w:hint="default"/>
      </w:rPr>
    </w:lvl>
    <w:lvl w:ilvl="8">
      <w:numFmt w:val="bullet"/>
      <w:lvlText w:val="•"/>
      <w:lvlJc w:val="left"/>
      <w:pPr>
        <w:ind w:left="6434" w:hanging="241"/>
      </w:pPr>
      <w:rPr>
        <w:rFonts w:hint="default"/>
      </w:rPr>
    </w:lvl>
  </w:abstractNum>
  <w:abstractNum w:abstractNumId="3" w15:restartNumberingAfterBreak="0">
    <w:nsid w:val="B0F1ACD9"/>
    <w:multiLevelType w:val="multilevel"/>
    <w:tmpl w:val="B0F1ACD9"/>
    <w:lvl w:ilvl="0">
      <w:start w:val="1"/>
      <w:numFmt w:val="decimal"/>
      <w:lvlText w:val="%1."/>
      <w:lvlJc w:val="left"/>
      <w:pPr>
        <w:ind w:left="466" w:hanging="360"/>
        <w:jc w:val="left"/>
      </w:pPr>
      <w:rPr>
        <w:rFonts w:ascii="仿宋" w:eastAsia="仿宋" w:hAnsi="仿宋" w:cs="仿宋" w:hint="default"/>
        <w:w w:val="100"/>
        <w:sz w:val="24"/>
        <w:szCs w:val="24"/>
      </w:rPr>
    </w:lvl>
    <w:lvl w:ilvl="1">
      <w:numFmt w:val="bullet"/>
      <w:lvlText w:val="•"/>
      <w:lvlJc w:val="left"/>
      <w:pPr>
        <w:ind w:left="1215" w:hanging="360"/>
      </w:pPr>
      <w:rPr>
        <w:rFonts w:hint="default"/>
      </w:rPr>
    </w:lvl>
    <w:lvl w:ilvl="2">
      <w:numFmt w:val="bullet"/>
      <w:lvlText w:val="•"/>
      <w:lvlJc w:val="left"/>
      <w:pPr>
        <w:ind w:left="1971" w:hanging="360"/>
      </w:pPr>
      <w:rPr>
        <w:rFonts w:hint="default"/>
      </w:rPr>
    </w:lvl>
    <w:lvl w:ilvl="3">
      <w:numFmt w:val="bullet"/>
      <w:lvlText w:val="•"/>
      <w:lvlJc w:val="left"/>
      <w:pPr>
        <w:ind w:left="2727" w:hanging="360"/>
      </w:pPr>
      <w:rPr>
        <w:rFonts w:hint="default"/>
      </w:rPr>
    </w:lvl>
    <w:lvl w:ilvl="4">
      <w:numFmt w:val="bullet"/>
      <w:lvlText w:val="•"/>
      <w:lvlJc w:val="left"/>
      <w:pPr>
        <w:ind w:left="3483" w:hanging="360"/>
      </w:pPr>
      <w:rPr>
        <w:rFonts w:hint="default"/>
      </w:rPr>
    </w:lvl>
    <w:lvl w:ilvl="5">
      <w:numFmt w:val="bullet"/>
      <w:lvlText w:val="•"/>
      <w:lvlJc w:val="left"/>
      <w:pPr>
        <w:ind w:left="4239" w:hanging="360"/>
      </w:pPr>
      <w:rPr>
        <w:rFonts w:hint="default"/>
      </w:rPr>
    </w:lvl>
    <w:lvl w:ilvl="6">
      <w:numFmt w:val="bullet"/>
      <w:lvlText w:val="•"/>
      <w:lvlJc w:val="left"/>
      <w:pPr>
        <w:ind w:left="4994" w:hanging="360"/>
      </w:pPr>
      <w:rPr>
        <w:rFonts w:hint="default"/>
      </w:rPr>
    </w:lvl>
    <w:lvl w:ilvl="7">
      <w:numFmt w:val="bullet"/>
      <w:lvlText w:val="•"/>
      <w:lvlJc w:val="left"/>
      <w:pPr>
        <w:ind w:left="5750" w:hanging="360"/>
      </w:pPr>
      <w:rPr>
        <w:rFonts w:hint="default"/>
      </w:rPr>
    </w:lvl>
    <w:lvl w:ilvl="8">
      <w:numFmt w:val="bullet"/>
      <w:lvlText w:val="•"/>
      <w:lvlJc w:val="left"/>
      <w:pPr>
        <w:ind w:left="6506" w:hanging="360"/>
      </w:pPr>
      <w:rPr>
        <w:rFonts w:hint="default"/>
      </w:rPr>
    </w:lvl>
  </w:abstractNum>
  <w:abstractNum w:abstractNumId="4" w15:restartNumberingAfterBreak="0">
    <w:nsid w:val="B5E306ED"/>
    <w:multiLevelType w:val="multilevel"/>
    <w:tmpl w:val="B5E306ED"/>
    <w:lvl w:ilvl="0">
      <w:start w:val="1"/>
      <w:numFmt w:val="decimal"/>
      <w:lvlText w:val="%1."/>
      <w:lvlJc w:val="left"/>
      <w:pPr>
        <w:ind w:left="326" w:hanging="312"/>
        <w:jc w:val="left"/>
      </w:pPr>
      <w:rPr>
        <w:rFonts w:ascii="仿宋" w:eastAsia="仿宋" w:hAnsi="仿宋" w:cs="仿宋" w:hint="default"/>
        <w:w w:val="100"/>
        <w:sz w:val="24"/>
        <w:szCs w:val="24"/>
      </w:rPr>
    </w:lvl>
    <w:lvl w:ilvl="1">
      <w:numFmt w:val="bullet"/>
      <w:lvlText w:val="•"/>
      <w:lvlJc w:val="left"/>
      <w:pPr>
        <w:ind w:left="1047" w:hanging="312"/>
      </w:pPr>
      <w:rPr>
        <w:rFonts w:hint="default"/>
      </w:rPr>
    </w:lvl>
    <w:lvl w:ilvl="2">
      <w:numFmt w:val="bullet"/>
      <w:lvlText w:val="•"/>
      <w:lvlJc w:val="left"/>
      <w:pPr>
        <w:ind w:left="1775" w:hanging="312"/>
      </w:pPr>
      <w:rPr>
        <w:rFonts w:hint="default"/>
      </w:rPr>
    </w:lvl>
    <w:lvl w:ilvl="3">
      <w:numFmt w:val="bullet"/>
      <w:lvlText w:val="•"/>
      <w:lvlJc w:val="left"/>
      <w:pPr>
        <w:ind w:left="2503" w:hanging="312"/>
      </w:pPr>
      <w:rPr>
        <w:rFonts w:hint="default"/>
      </w:rPr>
    </w:lvl>
    <w:lvl w:ilvl="4">
      <w:numFmt w:val="bullet"/>
      <w:lvlText w:val="•"/>
      <w:lvlJc w:val="left"/>
      <w:pPr>
        <w:ind w:left="3231" w:hanging="312"/>
      </w:pPr>
      <w:rPr>
        <w:rFonts w:hint="default"/>
      </w:rPr>
    </w:lvl>
    <w:lvl w:ilvl="5">
      <w:numFmt w:val="bullet"/>
      <w:lvlText w:val="•"/>
      <w:lvlJc w:val="left"/>
      <w:pPr>
        <w:ind w:left="3959" w:hanging="312"/>
      </w:pPr>
      <w:rPr>
        <w:rFonts w:hint="default"/>
      </w:rPr>
    </w:lvl>
    <w:lvl w:ilvl="6">
      <w:numFmt w:val="bullet"/>
      <w:lvlText w:val="•"/>
      <w:lvlJc w:val="left"/>
      <w:pPr>
        <w:ind w:left="4686" w:hanging="312"/>
      </w:pPr>
      <w:rPr>
        <w:rFonts w:hint="default"/>
      </w:rPr>
    </w:lvl>
    <w:lvl w:ilvl="7">
      <w:numFmt w:val="bullet"/>
      <w:lvlText w:val="•"/>
      <w:lvlJc w:val="left"/>
      <w:pPr>
        <w:ind w:left="5414" w:hanging="312"/>
      </w:pPr>
      <w:rPr>
        <w:rFonts w:hint="default"/>
      </w:rPr>
    </w:lvl>
    <w:lvl w:ilvl="8">
      <w:numFmt w:val="bullet"/>
      <w:lvlText w:val="•"/>
      <w:lvlJc w:val="left"/>
      <w:pPr>
        <w:ind w:left="6142" w:hanging="312"/>
      </w:pPr>
      <w:rPr>
        <w:rFonts w:hint="default"/>
      </w:rPr>
    </w:lvl>
  </w:abstractNum>
  <w:abstractNum w:abstractNumId="5" w15:restartNumberingAfterBreak="0">
    <w:nsid w:val="C8879AEF"/>
    <w:multiLevelType w:val="multilevel"/>
    <w:tmpl w:val="C8879AEF"/>
    <w:lvl w:ilvl="0">
      <w:start w:val="1"/>
      <w:numFmt w:val="decimal"/>
      <w:lvlText w:val="%1."/>
      <w:lvlJc w:val="left"/>
      <w:pPr>
        <w:ind w:left="55" w:hanging="312"/>
        <w:jc w:val="left"/>
      </w:pPr>
      <w:rPr>
        <w:rFonts w:ascii="仿宋" w:eastAsia="仿宋" w:hAnsi="仿宋" w:cs="仿宋" w:hint="default"/>
        <w:w w:val="100"/>
        <w:sz w:val="24"/>
        <w:szCs w:val="24"/>
      </w:rPr>
    </w:lvl>
    <w:lvl w:ilvl="1">
      <w:numFmt w:val="bullet"/>
      <w:lvlText w:val="•"/>
      <w:lvlJc w:val="left"/>
      <w:pPr>
        <w:ind w:left="813" w:hanging="312"/>
      </w:pPr>
      <w:rPr>
        <w:rFonts w:hint="default"/>
      </w:rPr>
    </w:lvl>
    <w:lvl w:ilvl="2">
      <w:numFmt w:val="bullet"/>
      <w:lvlText w:val="•"/>
      <w:lvlJc w:val="left"/>
      <w:pPr>
        <w:ind w:left="1567" w:hanging="312"/>
      </w:pPr>
      <w:rPr>
        <w:rFonts w:hint="default"/>
      </w:rPr>
    </w:lvl>
    <w:lvl w:ilvl="3">
      <w:numFmt w:val="bullet"/>
      <w:lvlText w:val="•"/>
      <w:lvlJc w:val="left"/>
      <w:pPr>
        <w:ind w:left="2321" w:hanging="312"/>
      </w:pPr>
      <w:rPr>
        <w:rFonts w:hint="default"/>
      </w:rPr>
    </w:lvl>
    <w:lvl w:ilvl="4">
      <w:numFmt w:val="bullet"/>
      <w:lvlText w:val="•"/>
      <w:lvlJc w:val="left"/>
      <w:pPr>
        <w:ind w:left="3075" w:hanging="312"/>
      </w:pPr>
      <w:rPr>
        <w:rFonts w:hint="default"/>
      </w:rPr>
    </w:lvl>
    <w:lvl w:ilvl="5">
      <w:numFmt w:val="bullet"/>
      <w:lvlText w:val="•"/>
      <w:lvlJc w:val="left"/>
      <w:pPr>
        <w:ind w:left="3829" w:hanging="312"/>
      </w:pPr>
      <w:rPr>
        <w:rFonts w:hint="default"/>
      </w:rPr>
    </w:lvl>
    <w:lvl w:ilvl="6">
      <w:numFmt w:val="bullet"/>
      <w:lvlText w:val="•"/>
      <w:lvlJc w:val="left"/>
      <w:pPr>
        <w:ind w:left="4582" w:hanging="312"/>
      </w:pPr>
      <w:rPr>
        <w:rFonts w:hint="default"/>
      </w:rPr>
    </w:lvl>
    <w:lvl w:ilvl="7">
      <w:numFmt w:val="bullet"/>
      <w:lvlText w:val="•"/>
      <w:lvlJc w:val="left"/>
      <w:pPr>
        <w:ind w:left="5336" w:hanging="312"/>
      </w:pPr>
      <w:rPr>
        <w:rFonts w:hint="default"/>
      </w:rPr>
    </w:lvl>
    <w:lvl w:ilvl="8">
      <w:numFmt w:val="bullet"/>
      <w:lvlText w:val="•"/>
      <w:lvlJc w:val="left"/>
      <w:pPr>
        <w:ind w:left="6090" w:hanging="312"/>
      </w:pPr>
      <w:rPr>
        <w:rFonts w:hint="default"/>
      </w:rPr>
    </w:lvl>
  </w:abstractNum>
  <w:abstractNum w:abstractNumId="6" w15:restartNumberingAfterBreak="0">
    <w:nsid w:val="D7F9FE59"/>
    <w:multiLevelType w:val="multilevel"/>
    <w:tmpl w:val="D7F9FE59"/>
    <w:lvl w:ilvl="0">
      <w:start w:val="1"/>
      <w:numFmt w:val="decimal"/>
      <w:lvlText w:val="%1."/>
      <w:lvlJc w:val="left"/>
      <w:pPr>
        <w:ind w:left="226" w:hanging="241"/>
        <w:jc w:val="left"/>
      </w:pPr>
      <w:rPr>
        <w:rFonts w:ascii="仿宋" w:eastAsia="仿宋" w:hAnsi="仿宋" w:cs="仿宋" w:hint="default"/>
        <w:spacing w:val="-56"/>
        <w:w w:val="100"/>
        <w:sz w:val="22"/>
        <w:szCs w:val="22"/>
      </w:rPr>
    </w:lvl>
    <w:lvl w:ilvl="1">
      <w:numFmt w:val="bullet"/>
      <w:lvlText w:val="•"/>
      <w:lvlJc w:val="left"/>
      <w:pPr>
        <w:ind w:left="999" w:hanging="241"/>
      </w:pPr>
      <w:rPr>
        <w:rFonts w:hint="default"/>
      </w:rPr>
    </w:lvl>
    <w:lvl w:ilvl="2">
      <w:numFmt w:val="bullet"/>
      <w:lvlText w:val="•"/>
      <w:lvlJc w:val="left"/>
      <w:pPr>
        <w:ind w:left="1779" w:hanging="241"/>
      </w:pPr>
      <w:rPr>
        <w:rFonts w:hint="default"/>
      </w:rPr>
    </w:lvl>
    <w:lvl w:ilvl="3">
      <w:numFmt w:val="bullet"/>
      <w:lvlText w:val="•"/>
      <w:lvlJc w:val="left"/>
      <w:pPr>
        <w:ind w:left="2559" w:hanging="241"/>
      </w:pPr>
      <w:rPr>
        <w:rFonts w:hint="default"/>
      </w:rPr>
    </w:lvl>
    <w:lvl w:ilvl="4">
      <w:numFmt w:val="bullet"/>
      <w:lvlText w:val="•"/>
      <w:lvlJc w:val="left"/>
      <w:pPr>
        <w:ind w:left="3339" w:hanging="241"/>
      </w:pPr>
      <w:rPr>
        <w:rFonts w:hint="default"/>
      </w:rPr>
    </w:lvl>
    <w:lvl w:ilvl="5">
      <w:numFmt w:val="bullet"/>
      <w:lvlText w:val="•"/>
      <w:lvlJc w:val="left"/>
      <w:pPr>
        <w:ind w:left="4119" w:hanging="241"/>
      </w:pPr>
      <w:rPr>
        <w:rFonts w:hint="default"/>
      </w:rPr>
    </w:lvl>
    <w:lvl w:ilvl="6">
      <w:numFmt w:val="bullet"/>
      <w:lvlText w:val="•"/>
      <w:lvlJc w:val="left"/>
      <w:pPr>
        <w:ind w:left="4898" w:hanging="241"/>
      </w:pPr>
      <w:rPr>
        <w:rFonts w:hint="default"/>
      </w:rPr>
    </w:lvl>
    <w:lvl w:ilvl="7">
      <w:numFmt w:val="bullet"/>
      <w:lvlText w:val="•"/>
      <w:lvlJc w:val="left"/>
      <w:pPr>
        <w:ind w:left="5678" w:hanging="241"/>
      </w:pPr>
      <w:rPr>
        <w:rFonts w:hint="default"/>
      </w:rPr>
    </w:lvl>
    <w:lvl w:ilvl="8">
      <w:numFmt w:val="bullet"/>
      <w:lvlText w:val="•"/>
      <w:lvlJc w:val="left"/>
      <w:pPr>
        <w:ind w:left="6458" w:hanging="241"/>
      </w:pPr>
      <w:rPr>
        <w:rFonts w:hint="default"/>
      </w:rPr>
    </w:lvl>
  </w:abstractNum>
  <w:abstractNum w:abstractNumId="7" w15:restartNumberingAfterBreak="0">
    <w:nsid w:val="DCBA6B53"/>
    <w:multiLevelType w:val="multilevel"/>
    <w:tmpl w:val="DCBA6B53"/>
    <w:lvl w:ilvl="0">
      <w:start w:val="1"/>
      <w:numFmt w:val="decimal"/>
      <w:lvlText w:val="%1."/>
      <w:lvlJc w:val="left"/>
      <w:pPr>
        <w:ind w:left="226" w:hanging="241"/>
        <w:jc w:val="left"/>
      </w:pPr>
      <w:rPr>
        <w:rFonts w:ascii="仿宋" w:eastAsia="仿宋" w:hAnsi="仿宋" w:cs="仿宋" w:hint="default"/>
        <w:spacing w:val="-77"/>
        <w:w w:val="100"/>
        <w:sz w:val="22"/>
        <w:szCs w:val="22"/>
      </w:rPr>
    </w:lvl>
    <w:lvl w:ilvl="1">
      <w:numFmt w:val="bullet"/>
      <w:lvlText w:val="•"/>
      <w:lvlJc w:val="left"/>
      <w:pPr>
        <w:ind w:left="999" w:hanging="241"/>
      </w:pPr>
      <w:rPr>
        <w:rFonts w:hint="default"/>
      </w:rPr>
    </w:lvl>
    <w:lvl w:ilvl="2">
      <w:numFmt w:val="bullet"/>
      <w:lvlText w:val="•"/>
      <w:lvlJc w:val="left"/>
      <w:pPr>
        <w:ind w:left="1779" w:hanging="241"/>
      </w:pPr>
      <w:rPr>
        <w:rFonts w:hint="default"/>
      </w:rPr>
    </w:lvl>
    <w:lvl w:ilvl="3">
      <w:numFmt w:val="bullet"/>
      <w:lvlText w:val="•"/>
      <w:lvlJc w:val="left"/>
      <w:pPr>
        <w:ind w:left="2559" w:hanging="241"/>
      </w:pPr>
      <w:rPr>
        <w:rFonts w:hint="default"/>
      </w:rPr>
    </w:lvl>
    <w:lvl w:ilvl="4">
      <w:numFmt w:val="bullet"/>
      <w:lvlText w:val="•"/>
      <w:lvlJc w:val="left"/>
      <w:pPr>
        <w:ind w:left="3339" w:hanging="241"/>
      </w:pPr>
      <w:rPr>
        <w:rFonts w:hint="default"/>
      </w:rPr>
    </w:lvl>
    <w:lvl w:ilvl="5">
      <w:numFmt w:val="bullet"/>
      <w:lvlText w:val="•"/>
      <w:lvlJc w:val="left"/>
      <w:pPr>
        <w:ind w:left="4119" w:hanging="241"/>
      </w:pPr>
      <w:rPr>
        <w:rFonts w:hint="default"/>
      </w:rPr>
    </w:lvl>
    <w:lvl w:ilvl="6">
      <w:numFmt w:val="bullet"/>
      <w:lvlText w:val="•"/>
      <w:lvlJc w:val="left"/>
      <w:pPr>
        <w:ind w:left="4898" w:hanging="241"/>
      </w:pPr>
      <w:rPr>
        <w:rFonts w:hint="default"/>
      </w:rPr>
    </w:lvl>
    <w:lvl w:ilvl="7">
      <w:numFmt w:val="bullet"/>
      <w:lvlText w:val="•"/>
      <w:lvlJc w:val="left"/>
      <w:pPr>
        <w:ind w:left="5678" w:hanging="241"/>
      </w:pPr>
      <w:rPr>
        <w:rFonts w:hint="default"/>
      </w:rPr>
    </w:lvl>
    <w:lvl w:ilvl="8">
      <w:numFmt w:val="bullet"/>
      <w:lvlText w:val="•"/>
      <w:lvlJc w:val="left"/>
      <w:pPr>
        <w:ind w:left="6458" w:hanging="241"/>
      </w:pPr>
      <w:rPr>
        <w:rFonts w:hint="default"/>
      </w:rPr>
    </w:lvl>
  </w:abstractNum>
  <w:abstractNum w:abstractNumId="8" w15:restartNumberingAfterBreak="0">
    <w:nsid w:val="F4B5D9F5"/>
    <w:multiLevelType w:val="multilevel"/>
    <w:tmpl w:val="F4B5D9F5"/>
    <w:lvl w:ilvl="0">
      <w:start w:val="1"/>
      <w:numFmt w:val="decimal"/>
      <w:lvlText w:val="%1."/>
      <w:lvlJc w:val="left"/>
      <w:pPr>
        <w:ind w:left="367" w:hanging="312"/>
        <w:jc w:val="left"/>
      </w:pPr>
      <w:rPr>
        <w:rFonts w:ascii="仿宋" w:eastAsia="仿宋" w:hAnsi="仿宋" w:cs="仿宋" w:hint="default"/>
        <w:w w:val="100"/>
        <w:sz w:val="24"/>
        <w:szCs w:val="24"/>
      </w:rPr>
    </w:lvl>
    <w:lvl w:ilvl="1">
      <w:numFmt w:val="bullet"/>
      <w:lvlText w:val="•"/>
      <w:lvlJc w:val="left"/>
      <w:pPr>
        <w:ind w:left="1083" w:hanging="312"/>
      </w:pPr>
      <w:rPr>
        <w:rFonts w:hint="default"/>
      </w:rPr>
    </w:lvl>
    <w:lvl w:ilvl="2">
      <w:numFmt w:val="bullet"/>
      <w:lvlText w:val="•"/>
      <w:lvlJc w:val="left"/>
      <w:pPr>
        <w:ind w:left="1807" w:hanging="312"/>
      </w:pPr>
      <w:rPr>
        <w:rFonts w:hint="default"/>
      </w:rPr>
    </w:lvl>
    <w:lvl w:ilvl="3">
      <w:numFmt w:val="bullet"/>
      <w:lvlText w:val="•"/>
      <w:lvlJc w:val="left"/>
      <w:pPr>
        <w:ind w:left="2531" w:hanging="312"/>
      </w:pPr>
      <w:rPr>
        <w:rFonts w:hint="default"/>
      </w:rPr>
    </w:lvl>
    <w:lvl w:ilvl="4">
      <w:numFmt w:val="bullet"/>
      <w:lvlText w:val="•"/>
      <w:lvlJc w:val="left"/>
      <w:pPr>
        <w:ind w:left="3255" w:hanging="312"/>
      </w:pPr>
      <w:rPr>
        <w:rFonts w:hint="default"/>
      </w:rPr>
    </w:lvl>
    <w:lvl w:ilvl="5">
      <w:numFmt w:val="bullet"/>
      <w:lvlText w:val="•"/>
      <w:lvlJc w:val="left"/>
      <w:pPr>
        <w:ind w:left="3979" w:hanging="312"/>
      </w:pPr>
      <w:rPr>
        <w:rFonts w:hint="default"/>
      </w:rPr>
    </w:lvl>
    <w:lvl w:ilvl="6">
      <w:numFmt w:val="bullet"/>
      <w:lvlText w:val="•"/>
      <w:lvlJc w:val="left"/>
      <w:pPr>
        <w:ind w:left="4702" w:hanging="312"/>
      </w:pPr>
      <w:rPr>
        <w:rFonts w:hint="default"/>
      </w:rPr>
    </w:lvl>
    <w:lvl w:ilvl="7">
      <w:numFmt w:val="bullet"/>
      <w:lvlText w:val="•"/>
      <w:lvlJc w:val="left"/>
      <w:pPr>
        <w:ind w:left="5426" w:hanging="312"/>
      </w:pPr>
      <w:rPr>
        <w:rFonts w:hint="default"/>
      </w:rPr>
    </w:lvl>
    <w:lvl w:ilvl="8">
      <w:numFmt w:val="bullet"/>
      <w:lvlText w:val="•"/>
      <w:lvlJc w:val="left"/>
      <w:pPr>
        <w:ind w:left="6150" w:hanging="312"/>
      </w:pPr>
      <w:rPr>
        <w:rFonts w:hint="default"/>
      </w:rPr>
    </w:lvl>
  </w:abstractNum>
  <w:abstractNum w:abstractNumId="9" w15:restartNumberingAfterBreak="0">
    <w:nsid w:val="0053208E"/>
    <w:multiLevelType w:val="multilevel"/>
    <w:tmpl w:val="0053208E"/>
    <w:lvl w:ilvl="0">
      <w:start w:val="2"/>
      <w:numFmt w:val="decimal"/>
      <w:lvlText w:val="%1."/>
      <w:lvlJc w:val="left"/>
      <w:pPr>
        <w:ind w:left="640" w:hanging="284"/>
        <w:jc w:val="left"/>
      </w:pPr>
      <w:rPr>
        <w:rFonts w:ascii="仿宋" w:eastAsia="仿宋" w:hAnsi="仿宋" w:cs="仿宋" w:hint="default"/>
        <w:spacing w:val="-2"/>
        <w:w w:val="100"/>
        <w:sz w:val="26"/>
        <w:szCs w:val="26"/>
      </w:rPr>
    </w:lvl>
    <w:lvl w:ilvl="1">
      <w:numFmt w:val="bullet"/>
      <w:lvlText w:val="•"/>
      <w:lvlJc w:val="left"/>
      <w:pPr>
        <w:ind w:left="1574" w:hanging="284"/>
      </w:pPr>
      <w:rPr>
        <w:rFonts w:hint="default"/>
      </w:rPr>
    </w:lvl>
    <w:lvl w:ilvl="2">
      <w:numFmt w:val="bullet"/>
      <w:lvlText w:val="•"/>
      <w:lvlJc w:val="left"/>
      <w:pPr>
        <w:ind w:left="2509" w:hanging="284"/>
      </w:pPr>
      <w:rPr>
        <w:rFonts w:hint="default"/>
      </w:rPr>
    </w:lvl>
    <w:lvl w:ilvl="3">
      <w:numFmt w:val="bullet"/>
      <w:lvlText w:val="•"/>
      <w:lvlJc w:val="left"/>
      <w:pPr>
        <w:ind w:left="3443" w:hanging="284"/>
      </w:pPr>
      <w:rPr>
        <w:rFonts w:hint="default"/>
      </w:rPr>
    </w:lvl>
    <w:lvl w:ilvl="4">
      <w:numFmt w:val="bullet"/>
      <w:lvlText w:val="•"/>
      <w:lvlJc w:val="left"/>
      <w:pPr>
        <w:ind w:left="4378" w:hanging="284"/>
      </w:pPr>
      <w:rPr>
        <w:rFonts w:hint="default"/>
      </w:rPr>
    </w:lvl>
    <w:lvl w:ilvl="5">
      <w:numFmt w:val="bullet"/>
      <w:lvlText w:val="•"/>
      <w:lvlJc w:val="left"/>
      <w:pPr>
        <w:ind w:left="5313" w:hanging="284"/>
      </w:pPr>
      <w:rPr>
        <w:rFonts w:hint="default"/>
      </w:rPr>
    </w:lvl>
    <w:lvl w:ilvl="6">
      <w:numFmt w:val="bullet"/>
      <w:lvlText w:val="•"/>
      <w:lvlJc w:val="left"/>
      <w:pPr>
        <w:ind w:left="6247" w:hanging="284"/>
      </w:pPr>
      <w:rPr>
        <w:rFonts w:hint="default"/>
      </w:rPr>
    </w:lvl>
    <w:lvl w:ilvl="7">
      <w:numFmt w:val="bullet"/>
      <w:lvlText w:val="•"/>
      <w:lvlJc w:val="left"/>
      <w:pPr>
        <w:ind w:left="7182" w:hanging="284"/>
      </w:pPr>
      <w:rPr>
        <w:rFonts w:hint="default"/>
      </w:rPr>
    </w:lvl>
    <w:lvl w:ilvl="8">
      <w:numFmt w:val="bullet"/>
      <w:lvlText w:val="•"/>
      <w:lvlJc w:val="left"/>
      <w:pPr>
        <w:ind w:left="8116" w:hanging="284"/>
      </w:pPr>
      <w:rPr>
        <w:rFonts w:hint="default"/>
      </w:rPr>
    </w:lvl>
  </w:abstractNum>
  <w:abstractNum w:abstractNumId="10" w15:restartNumberingAfterBreak="0">
    <w:nsid w:val="0248C179"/>
    <w:multiLevelType w:val="multilevel"/>
    <w:tmpl w:val="0248C179"/>
    <w:lvl w:ilvl="0">
      <w:start w:val="1"/>
      <w:numFmt w:val="decimal"/>
      <w:lvlText w:val="%1."/>
      <w:lvlJc w:val="left"/>
      <w:pPr>
        <w:ind w:left="326" w:hanging="312"/>
        <w:jc w:val="left"/>
      </w:pPr>
      <w:rPr>
        <w:rFonts w:ascii="仿宋" w:eastAsia="仿宋" w:hAnsi="仿宋" w:cs="仿宋" w:hint="default"/>
        <w:w w:val="100"/>
        <w:sz w:val="24"/>
        <w:szCs w:val="24"/>
      </w:rPr>
    </w:lvl>
    <w:lvl w:ilvl="1">
      <w:numFmt w:val="bullet"/>
      <w:lvlText w:val="•"/>
      <w:lvlJc w:val="left"/>
      <w:pPr>
        <w:ind w:left="1047" w:hanging="312"/>
      </w:pPr>
      <w:rPr>
        <w:rFonts w:hint="default"/>
      </w:rPr>
    </w:lvl>
    <w:lvl w:ilvl="2">
      <w:numFmt w:val="bullet"/>
      <w:lvlText w:val="•"/>
      <w:lvlJc w:val="left"/>
      <w:pPr>
        <w:ind w:left="1775" w:hanging="312"/>
      </w:pPr>
      <w:rPr>
        <w:rFonts w:hint="default"/>
      </w:rPr>
    </w:lvl>
    <w:lvl w:ilvl="3">
      <w:numFmt w:val="bullet"/>
      <w:lvlText w:val="•"/>
      <w:lvlJc w:val="left"/>
      <w:pPr>
        <w:ind w:left="2503" w:hanging="312"/>
      </w:pPr>
      <w:rPr>
        <w:rFonts w:hint="default"/>
      </w:rPr>
    </w:lvl>
    <w:lvl w:ilvl="4">
      <w:numFmt w:val="bullet"/>
      <w:lvlText w:val="•"/>
      <w:lvlJc w:val="left"/>
      <w:pPr>
        <w:ind w:left="3231" w:hanging="312"/>
      </w:pPr>
      <w:rPr>
        <w:rFonts w:hint="default"/>
      </w:rPr>
    </w:lvl>
    <w:lvl w:ilvl="5">
      <w:numFmt w:val="bullet"/>
      <w:lvlText w:val="•"/>
      <w:lvlJc w:val="left"/>
      <w:pPr>
        <w:ind w:left="3959" w:hanging="312"/>
      </w:pPr>
      <w:rPr>
        <w:rFonts w:hint="default"/>
      </w:rPr>
    </w:lvl>
    <w:lvl w:ilvl="6">
      <w:numFmt w:val="bullet"/>
      <w:lvlText w:val="•"/>
      <w:lvlJc w:val="left"/>
      <w:pPr>
        <w:ind w:left="4686" w:hanging="312"/>
      </w:pPr>
      <w:rPr>
        <w:rFonts w:hint="default"/>
      </w:rPr>
    </w:lvl>
    <w:lvl w:ilvl="7">
      <w:numFmt w:val="bullet"/>
      <w:lvlText w:val="•"/>
      <w:lvlJc w:val="left"/>
      <w:pPr>
        <w:ind w:left="5414" w:hanging="312"/>
      </w:pPr>
      <w:rPr>
        <w:rFonts w:hint="default"/>
      </w:rPr>
    </w:lvl>
    <w:lvl w:ilvl="8">
      <w:numFmt w:val="bullet"/>
      <w:lvlText w:val="•"/>
      <w:lvlJc w:val="left"/>
      <w:pPr>
        <w:ind w:left="6142" w:hanging="312"/>
      </w:pPr>
      <w:rPr>
        <w:rFonts w:hint="default"/>
      </w:rPr>
    </w:lvl>
  </w:abstractNum>
  <w:abstractNum w:abstractNumId="11" w15:restartNumberingAfterBreak="0">
    <w:nsid w:val="03D62ECE"/>
    <w:multiLevelType w:val="multilevel"/>
    <w:tmpl w:val="03D62ECE"/>
    <w:lvl w:ilvl="0">
      <w:start w:val="1"/>
      <w:numFmt w:val="decimal"/>
      <w:lvlText w:val="%1."/>
      <w:lvlJc w:val="left"/>
      <w:pPr>
        <w:ind w:left="14" w:hanging="312"/>
        <w:jc w:val="left"/>
      </w:pPr>
      <w:rPr>
        <w:rFonts w:ascii="仿宋" w:eastAsia="仿宋" w:hAnsi="仿宋" w:cs="仿宋" w:hint="default"/>
        <w:w w:val="100"/>
        <w:sz w:val="24"/>
        <w:szCs w:val="24"/>
      </w:rPr>
    </w:lvl>
    <w:lvl w:ilvl="1">
      <w:numFmt w:val="bullet"/>
      <w:lvlText w:val="•"/>
      <w:lvlJc w:val="left"/>
      <w:pPr>
        <w:ind w:left="777" w:hanging="312"/>
      </w:pPr>
      <w:rPr>
        <w:rFonts w:hint="default"/>
      </w:rPr>
    </w:lvl>
    <w:lvl w:ilvl="2">
      <w:numFmt w:val="bullet"/>
      <w:lvlText w:val="•"/>
      <w:lvlJc w:val="left"/>
      <w:pPr>
        <w:ind w:left="1535" w:hanging="312"/>
      </w:pPr>
      <w:rPr>
        <w:rFonts w:hint="default"/>
      </w:rPr>
    </w:lvl>
    <w:lvl w:ilvl="3">
      <w:numFmt w:val="bullet"/>
      <w:lvlText w:val="•"/>
      <w:lvlJc w:val="left"/>
      <w:pPr>
        <w:ind w:left="2293" w:hanging="312"/>
      </w:pPr>
      <w:rPr>
        <w:rFonts w:hint="default"/>
      </w:rPr>
    </w:lvl>
    <w:lvl w:ilvl="4">
      <w:numFmt w:val="bullet"/>
      <w:lvlText w:val="•"/>
      <w:lvlJc w:val="left"/>
      <w:pPr>
        <w:ind w:left="3051" w:hanging="312"/>
      </w:pPr>
      <w:rPr>
        <w:rFonts w:hint="default"/>
      </w:rPr>
    </w:lvl>
    <w:lvl w:ilvl="5">
      <w:numFmt w:val="bullet"/>
      <w:lvlText w:val="•"/>
      <w:lvlJc w:val="left"/>
      <w:pPr>
        <w:ind w:left="3809" w:hanging="312"/>
      </w:pPr>
      <w:rPr>
        <w:rFonts w:hint="default"/>
      </w:rPr>
    </w:lvl>
    <w:lvl w:ilvl="6">
      <w:numFmt w:val="bullet"/>
      <w:lvlText w:val="•"/>
      <w:lvlJc w:val="left"/>
      <w:pPr>
        <w:ind w:left="4566" w:hanging="312"/>
      </w:pPr>
      <w:rPr>
        <w:rFonts w:hint="default"/>
      </w:rPr>
    </w:lvl>
    <w:lvl w:ilvl="7">
      <w:numFmt w:val="bullet"/>
      <w:lvlText w:val="•"/>
      <w:lvlJc w:val="left"/>
      <w:pPr>
        <w:ind w:left="5324" w:hanging="312"/>
      </w:pPr>
      <w:rPr>
        <w:rFonts w:hint="default"/>
      </w:rPr>
    </w:lvl>
    <w:lvl w:ilvl="8">
      <w:numFmt w:val="bullet"/>
      <w:lvlText w:val="•"/>
      <w:lvlJc w:val="left"/>
      <w:pPr>
        <w:ind w:left="6082" w:hanging="312"/>
      </w:pPr>
      <w:rPr>
        <w:rFonts w:hint="default"/>
      </w:rPr>
    </w:lvl>
  </w:abstractNum>
  <w:abstractNum w:abstractNumId="12" w15:restartNumberingAfterBreak="0">
    <w:nsid w:val="0E640482"/>
    <w:multiLevelType w:val="multilevel"/>
    <w:tmpl w:val="0E640482"/>
    <w:lvl w:ilvl="0">
      <w:start w:val="1"/>
      <w:numFmt w:val="decimal"/>
      <w:lvlText w:val="%1."/>
      <w:lvlJc w:val="left"/>
      <w:pPr>
        <w:ind w:left="466" w:hanging="360"/>
        <w:jc w:val="left"/>
      </w:pPr>
      <w:rPr>
        <w:rFonts w:ascii="仿宋" w:eastAsia="仿宋" w:hAnsi="仿宋" w:cs="仿宋" w:hint="default"/>
        <w:w w:val="100"/>
        <w:sz w:val="24"/>
        <w:szCs w:val="24"/>
      </w:rPr>
    </w:lvl>
    <w:lvl w:ilvl="1">
      <w:numFmt w:val="bullet"/>
      <w:lvlText w:val="•"/>
      <w:lvlJc w:val="left"/>
      <w:pPr>
        <w:ind w:left="1215" w:hanging="360"/>
      </w:pPr>
      <w:rPr>
        <w:rFonts w:hint="default"/>
      </w:rPr>
    </w:lvl>
    <w:lvl w:ilvl="2">
      <w:numFmt w:val="bullet"/>
      <w:lvlText w:val="•"/>
      <w:lvlJc w:val="left"/>
      <w:pPr>
        <w:ind w:left="1971" w:hanging="360"/>
      </w:pPr>
      <w:rPr>
        <w:rFonts w:hint="default"/>
      </w:rPr>
    </w:lvl>
    <w:lvl w:ilvl="3">
      <w:numFmt w:val="bullet"/>
      <w:lvlText w:val="•"/>
      <w:lvlJc w:val="left"/>
      <w:pPr>
        <w:ind w:left="2727" w:hanging="360"/>
      </w:pPr>
      <w:rPr>
        <w:rFonts w:hint="default"/>
      </w:rPr>
    </w:lvl>
    <w:lvl w:ilvl="4">
      <w:numFmt w:val="bullet"/>
      <w:lvlText w:val="•"/>
      <w:lvlJc w:val="left"/>
      <w:pPr>
        <w:ind w:left="3483" w:hanging="360"/>
      </w:pPr>
      <w:rPr>
        <w:rFonts w:hint="default"/>
      </w:rPr>
    </w:lvl>
    <w:lvl w:ilvl="5">
      <w:numFmt w:val="bullet"/>
      <w:lvlText w:val="•"/>
      <w:lvlJc w:val="left"/>
      <w:pPr>
        <w:ind w:left="4239" w:hanging="360"/>
      </w:pPr>
      <w:rPr>
        <w:rFonts w:hint="default"/>
      </w:rPr>
    </w:lvl>
    <w:lvl w:ilvl="6">
      <w:numFmt w:val="bullet"/>
      <w:lvlText w:val="•"/>
      <w:lvlJc w:val="left"/>
      <w:pPr>
        <w:ind w:left="4994" w:hanging="360"/>
      </w:pPr>
      <w:rPr>
        <w:rFonts w:hint="default"/>
      </w:rPr>
    </w:lvl>
    <w:lvl w:ilvl="7">
      <w:numFmt w:val="bullet"/>
      <w:lvlText w:val="•"/>
      <w:lvlJc w:val="left"/>
      <w:pPr>
        <w:ind w:left="5750" w:hanging="360"/>
      </w:pPr>
      <w:rPr>
        <w:rFonts w:hint="default"/>
      </w:rPr>
    </w:lvl>
    <w:lvl w:ilvl="8">
      <w:numFmt w:val="bullet"/>
      <w:lvlText w:val="•"/>
      <w:lvlJc w:val="left"/>
      <w:pPr>
        <w:ind w:left="6506" w:hanging="360"/>
      </w:pPr>
      <w:rPr>
        <w:rFonts w:hint="default"/>
      </w:rPr>
    </w:lvl>
  </w:abstractNum>
  <w:abstractNum w:abstractNumId="13" w15:restartNumberingAfterBreak="0">
    <w:nsid w:val="2470EC97"/>
    <w:multiLevelType w:val="multilevel"/>
    <w:tmpl w:val="2470EC97"/>
    <w:lvl w:ilvl="0">
      <w:start w:val="1"/>
      <w:numFmt w:val="decimal"/>
      <w:lvlText w:val="%1."/>
      <w:lvlJc w:val="left"/>
      <w:pPr>
        <w:ind w:left="226" w:hanging="241"/>
        <w:jc w:val="left"/>
      </w:pPr>
      <w:rPr>
        <w:rFonts w:ascii="仿宋" w:eastAsia="仿宋" w:hAnsi="仿宋" w:cs="仿宋" w:hint="default"/>
        <w:spacing w:val="-13"/>
        <w:w w:val="100"/>
        <w:sz w:val="22"/>
        <w:szCs w:val="22"/>
      </w:rPr>
    </w:lvl>
    <w:lvl w:ilvl="1">
      <w:numFmt w:val="bullet"/>
      <w:lvlText w:val="•"/>
      <w:lvlJc w:val="left"/>
      <w:pPr>
        <w:ind w:left="999" w:hanging="241"/>
      </w:pPr>
      <w:rPr>
        <w:rFonts w:hint="default"/>
      </w:rPr>
    </w:lvl>
    <w:lvl w:ilvl="2">
      <w:numFmt w:val="bullet"/>
      <w:lvlText w:val="•"/>
      <w:lvlJc w:val="left"/>
      <w:pPr>
        <w:ind w:left="1779" w:hanging="241"/>
      </w:pPr>
      <w:rPr>
        <w:rFonts w:hint="default"/>
      </w:rPr>
    </w:lvl>
    <w:lvl w:ilvl="3">
      <w:numFmt w:val="bullet"/>
      <w:lvlText w:val="•"/>
      <w:lvlJc w:val="left"/>
      <w:pPr>
        <w:ind w:left="2559" w:hanging="241"/>
      </w:pPr>
      <w:rPr>
        <w:rFonts w:hint="default"/>
      </w:rPr>
    </w:lvl>
    <w:lvl w:ilvl="4">
      <w:numFmt w:val="bullet"/>
      <w:lvlText w:val="•"/>
      <w:lvlJc w:val="left"/>
      <w:pPr>
        <w:ind w:left="3339" w:hanging="241"/>
      </w:pPr>
      <w:rPr>
        <w:rFonts w:hint="default"/>
      </w:rPr>
    </w:lvl>
    <w:lvl w:ilvl="5">
      <w:numFmt w:val="bullet"/>
      <w:lvlText w:val="•"/>
      <w:lvlJc w:val="left"/>
      <w:pPr>
        <w:ind w:left="4119" w:hanging="241"/>
      </w:pPr>
      <w:rPr>
        <w:rFonts w:hint="default"/>
      </w:rPr>
    </w:lvl>
    <w:lvl w:ilvl="6">
      <w:numFmt w:val="bullet"/>
      <w:lvlText w:val="•"/>
      <w:lvlJc w:val="left"/>
      <w:pPr>
        <w:ind w:left="4898" w:hanging="241"/>
      </w:pPr>
      <w:rPr>
        <w:rFonts w:hint="default"/>
      </w:rPr>
    </w:lvl>
    <w:lvl w:ilvl="7">
      <w:numFmt w:val="bullet"/>
      <w:lvlText w:val="•"/>
      <w:lvlJc w:val="left"/>
      <w:pPr>
        <w:ind w:left="5678" w:hanging="241"/>
      </w:pPr>
      <w:rPr>
        <w:rFonts w:hint="default"/>
      </w:rPr>
    </w:lvl>
    <w:lvl w:ilvl="8">
      <w:numFmt w:val="bullet"/>
      <w:lvlText w:val="•"/>
      <w:lvlJc w:val="left"/>
      <w:pPr>
        <w:ind w:left="6458" w:hanging="241"/>
      </w:pPr>
      <w:rPr>
        <w:rFonts w:hint="default"/>
      </w:rPr>
    </w:lvl>
  </w:abstractNum>
  <w:abstractNum w:abstractNumId="14" w15:restartNumberingAfterBreak="0">
    <w:nsid w:val="25B654F3"/>
    <w:multiLevelType w:val="multilevel"/>
    <w:tmpl w:val="25B654F3"/>
    <w:lvl w:ilvl="0">
      <w:start w:val="1"/>
      <w:numFmt w:val="decimal"/>
      <w:lvlText w:val="%1."/>
      <w:lvlJc w:val="left"/>
      <w:pPr>
        <w:ind w:left="326" w:hanging="312"/>
        <w:jc w:val="left"/>
      </w:pPr>
      <w:rPr>
        <w:rFonts w:ascii="仿宋" w:eastAsia="仿宋" w:hAnsi="仿宋" w:cs="仿宋" w:hint="default"/>
        <w:w w:val="100"/>
        <w:sz w:val="24"/>
        <w:szCs w:val="24"/>
      </w:rPr>
    </w:lvl>
    <w:lvl w:ilvl="1">
      <w:numFmt w:val="bullet"/>
      <w:lvlText w:val="•"/>
      <w:lvlJc w:val="left"/>
      <w:pPr>
        <w:ind w:left="1047" w:hanging="312"/>
      </w:pPr>
      <w:rPr>
        <w:rFonts w:hint="default"/>
      </w:rPr>
    </w:lvl>
    <w:lvl w:ilvl="2">
      <w:numFmt w:val="bullet"/>
      <w:lvlText w:val="•"/>
      <w:lvlJc w:val="left"/>
      <w:pPr>
        <w:ind w:left="1775" w:hanging="312"/>
      </w:pPr>
      <w:rPr>
        <w:rFonts w:hint="default"/>
      </w:rPr>
    </w:lvl>
    <w:lvl w:ilvl="3">
      <w:numFmt w:val="bullet"/>
      <w:lvlText w:val="•"/>
      <w:lvlJc w:val="left"/>
      <w:pPr>
        <w:ind w:left="2503" w:hanging="312"/>
      </w:pPr>
      <w:rPr>
        <w:rFonts w:hint="default"/>
      </w:rPr>
    </w:lvl>
    <w:lvl w:ilvl="4">
      <w:numFmt w:val="bullet"/>
      <w:lvlText w:val="•"/>
      <w:lvlJc w:val="left"/>
      <w:pPr>
        <w:ind w:left="3231" w:hanging="312"/>
      </w:pPr>
      <w:rPr>
        <w:rFonts w:hint="default"/>
      </w:rPr>
    </w:lvl>
    <w:lvl w:ilvl="5">
      <w:numFmt w:val="bullet"/>
      <w:lvlText w:val="•"/>
      <w:lvlJc w:val="left"/>
      <w:pPr>
        <w:ind w:left="3959" w:hanging="312"/>
      </w:pPr>
      <w:rPr>
        <w:rFonts w:hint="default"/>
      </w:rPr>
    </w:lvl>
    <w:lvl w:ilvl="6">
      <w:numFmt w:val="bullet"/>
      <w:lvlText w:val="•"/>
      <w:lvlJc w:val="left"/>
      <w:pPr>
        <w:ind w:left="4686" w:hanging="312"/>
      </w:pPr>
      <w:rPr>
        <w:rFonts w:hint="default"/>
      </w:rPr>
    </w:lvl>
    <w:lvl w:ilvl="7">
      <w:numFmt w:val="bullet"/>
      <w:lvlText w:val="•"/>
      <w:lvlJc w:val="left"/>
      <w:pPr>
        <w:ind w:left="5414" w:hanging="312"/>
      </w:pPr>
      <w:rPr>
        <w:rFonts w:hint="default"/>
      </w:rPr>
    </w:lvl>
    <w:lvl w:ilvl="8">
      <w:numFmt w:val="bullet"/>
      <w:lvlText w:val="•"/>
      <w:lvlJc w:val="left"/>
      <w:pPr>
        <w:ind w:left="6142" w:hanging="312"/>
      </w:pPr>
      <w:rPr>
        <w:rFonts w:hint="default"/>
      </w:rPr>
    </w:lvl>
  </w:abstractNum>
  <w:abstractNum w:abstractNumId="15" w15:restartNumberingAfterBreak="0">
    <w:nsid w:val="2A8F537B"/>
    <w:multiLevelType w:val="multilevel"/>
    <w:tmpl w:val="2A8F537B"/>
    <w:lvl w:ilvl="0">
      <w:start w:val="2"/>
      <w:numFmt w:val="decimal"/>
      <w:lvlText w:val="%1."/>
      <w:lvlJc w:val="left"/>
      <w:pPr>
        <w:ind w:left="55" w:hanging="312"/>
        <w:jc w:val="left"/>
      </w:pPr>
      <w:rPr>
        <w:rFonts w:ascii="仿宋" w:eastAsia="仿宋" w:hAnsi="仿宋" w:cs="仿宋" w:hint="default"/>
        <w:w w:val="100"/>
        <w:sz w:val="24"/>
        <w:szCs w:val="24"/>
      </w:rPr>
    </w:lvl>
    <w:lvl w:ilvl="1">
      <w:numFmt w:val="bullet"/>
      <w:lvlText w:val="•"/>
      <w:lvlJc w:val="left"/>
      <w:pPr>
        <w:ind w:left="813" w:hanging="312"/>
      </w:pPr>
      <w:rPr>
        <w:rFonts w:hint="default"/>
      </w:rPr>
    </w:lvl>
    <w:lvl w:ilvl="2">
      <w:numFmt w:val="bullet"/>
      <w:lvlText w:val="•"/>
      <w:lvlJc w:val="left"/>
      <w:pPr>
        <w:ind w:left="1567" w:hanging="312"/>
      </w:pPr>
      <w:rPr>
        <w:rFonts w:hint="default"/>
      </w:rPr>
    </w:lvl>
    <w:lvl w:ilvl="3">
      <w:numFmt w:val="bullet"/>
      <w:lvlText w:val="•"/>
      <w:lvlJc w:val="left"/>
      <w:pPr>
        <w:ind w:left="2321" w:hanging="312"/>
      </w:pPr>
      <w:rPr>
        <w:rFonts w:hint="default"/>
      </w:rPr>
    </w:lvl>
    <w:lvl w:ilvl="4">
      <w:numFmt w:val="bullet"/>
      <w:lvlText w:val="•"/>
      <w:lvlJc w:val="left"/>
      <w:pPr>
        <w:ind w:left="3075" w:hanging="312"/>
      </w:pPr>
      <w:rPr>
        <w:rFonts w:hint="default"/>
      </w:rPr>
    </w:lvl>
    <w:lvl w:ilvl="5">
      <w:numFmt w:val="bullet"/>
      <w:lvlText w:val="•"/>
      <w:lvlJc w:val="left"/>
      <w:pPr>
        <w:ind w:left="3829" w:hanging="312"/>
      </w:pPr>
      <w:rPr>
        <w:rFonts w:hint="default"/>
      </w:rPr>
    </w:lvl>
    <w:lvl w:ilvl="6">
      <w:numFmt w:val="bullet"/>
      <w:lvlText w:val="•"/>
      <w:lvlJc w:val="left"/>
      <w:pPr>
        <w:ind w:left="4582" w:hanging="312"/>
      </w:pPr>
      <w:rPr>
        <w:rFonts w:hint="default"/>
      </w:rPr>
    </w:lvl>
    <w:lvl w:ilvl="7">
      <w:numFmt w:val="bullet"/>
      <w:lvlText w:val="•"/>
      <w:lvlJc w:val="left"/>
      <w:pPr>
        <w:ind w:left="5336" w:hanging="312"/>
      </w:pPr>
      <w:rPr>
        <w:rFonts w:hint="default"/>
      </w:rPr>
    </w:lvl>
    <w:lvl w:ilvl="8">
      <w:numFmt w:val="bullet"/>
      <w:lvlText w:val="•"/>
      <w:lvlJc w:val="left"/>
      <w:pPr>
        <w:ind w:left="6090" w:hanging="312"/>
      </w:pPr>
      <w:rPr>
        <w:rFonts w:hint="default"/>
      </w:rPr>
    </w:lvl>
  </w:abstractNum>
  <w:abstractNum w:abstractNumId="16" w15:restartNumberingAfterBreak="0">
    <w:nsid w:val="46A08BB8"/>
    <w:multiLevelType w:val="multilevel"/>
    <w:tmpl w:val="46A08BB8"/>
    <w:lvl w:ilvl="0">
      <w:start w:val="1"/>
      <w:numFmt w:val="decimal"/>
      <w:lvlText w:val="%1."/>
      <w:lvlJc w:val="left"/>
      <w:pPr>
        <w:ind w:left="466" w:hanging="360"/>
        <w:jc w:val="left"/>
      </w:pPr>
      <w:rPr>
        <w:rFonts w:ascii="仿宋" w:eastAsia="仿宋" w:hAnsi="仿宋" w:cs="仿宋" w:hint="default"/>
        <w:w w:val="100"/>
        <w:sz w:val="24"/>
        <w:szCs w:val="24"/>
      </w:rPr>
    </w:lvl>
    <w:lvl w:ilvl="1">
      <w:numFmt w:val="bullet"/>
      <w:lvlText w:val="•"/>
      <w:lvlJc w:val="left"/>
      <w:pPr>
        <w:ind w:left="1215" w:hanging="360"/>
      </w:pPr>
      <w:rPr>
        <w:rFonts w:hint="default"/>
      </w:rPr>
    </w:lvl>
    <w:lvl w:ilvl="2">
      <w:numFmt w:val="bullet"/>
      <w:lvlText w:val="•"/>
      <w:lvlJc w:val="left"/>
      <w:pPr>
        <w:ind w:left="1971" w:hanging="360"/>
      </w:pPr>
      <w:rPr>
        <w:rFonts w:hint="default"/>
      </w:rPr>
    </w:lvl>
    <w:lvl w:ilvl="3">
      <w:numFmt w:val="bullet"/>
      <w:lvlText w:val="•"/>
      <w:lvlJc w:val="left"/>
      <w:pPr>
        <w:ind w:left="2727" w:hanging="360"/>
      </w:pPr>
      <w:rPr>
        <w:rFonts w:hint="default"/>
      </w:rPr>
    </w:lvl>
    <w:lvl w:ilvl="4">
      <w:numFmt w:val="bullet"/>
      <w:lvlText w:val="•"/>
      <w:lvlJc w:val="left"/>
      <w:pPr>
        <w:ind w:left="3483" w:hanging="360"/>
      </w:pPr>
      <w:rPr>
        <w:rFonts w:hint="default"/>
      </w:rPr>
    </w:lvl>
    <w:lvl w:ilvl="5">
      <w:numFmt w:val="bullet"/>
      <w:lvlText w:val="•"/>
      <w:lvlJc w:val="left"/>
      <w:pPr>
        <w:ind w:left="4239" w:hanging="360"/>
      </w:pPr>
      <w:rPr>
        <w:rFonts w:hint="default"/>
      </w:rPr>
    </w:lvl>
    <w:lvl w:ilvl="6">
      <w:numFmt w:val="bullet"/>
      <w:lvlText w:val="•"/>
      <w:lvlJc w:val="left"/>
      <w:pPr>
        <w:ind w:left="4994" w:hanging="360"/>
      </w:pPr>
      <w:rPr>
        <w:rFonts w:hint="default"/>
      </w:rPr>
    </w:lvl>
    <w:lvl w:ilvl="7">
      <w:numFmt w:val="bullet"/>
      <w:lvlText w:val="•"/>
      <w:lvlJc w:val="left"/>
      <w:pPr>
        <w:ind w:left="5750" w:hanging="360"/>
      </w:pPr>
      <w:rPr>
        <w:rFonts w:hint="default"/>
      </w:rPr>
    </w:lvl>
    <w:lvl w:ilvl="8">
      <w:numFmt w:val="bullet"/>
      <w:lvlText w:val="•"/>
      <w:lvlJc w:val="left"/>
      <w:pPr>
        <w:ind w:left="6506" w:hanging="360"/>
      </w:pPr>
      <w:rPr>
        <w:rFonts w:hint="default"/>
      </w:rPr>
    </w:lvl>
  </w:abstractNum>
  <w:abstractNum w:abstractNumId="17" w15:restartNumberingAfterBreak="0">
    <w:nsid w:val="4C1BAE26"/>
    <w:multiLevelType w:val="multilevel"/>
    <w:tmpl w:val="4C1BAE26"/>
    <w:lvl w:ilvl="0">
      <w:start w:val="1"/>
      <w:numFmt w:val="decimal"/>
      <w:lvlText w:val="%1."/>
      <w:lvlJc w:val="left"/>
      <w:pPr>
        <w:ind w:left="106" w:hanging="241"/>
        <w:jc w:val="left"/>
      </w:pPr>
      <w:rPr>
        <w:rFonts w:ascii="仿宋" w:eastAsia="仿宋" w:hAnsi="仿宋" w:cs="仿宋" w:hint="default"/>
        <w:spacing w:val="-36"/>
        <w:w w:val="100"/>
        <w:sz w:val="22"/>
        <w:szCs w:val="22"/>
      </w:rPr>
    </w:lvl>
    <w:lvl w:ilvl="1">
      <w:numFmt w:val="bullet"/>
      <w:lvlText w:val="•"/>
      <w:lvlJc w:val="left"/>
      <w:pPr>
        <w:ind w:left="891" w:hanging="241"/>
      </w:pPr>
      <w:rPr>
        <w:rFonts w:hint="default"/>
      </w:rPr>
    </w:lvl>
    <w:lvl w:ilvl="2">
      <w:numFmt w:val="bullet"/>
      <w:lvlText w:val="•"/>
      <w:lvlJc w:val="left"/>
      <w:pPr>
        <w:ind w:left="1683" w:hanging="241"/>
      </w:pPr>
      <w:rPr>
        <w:rFonts w:hint="default"/>
      </w:rPr>
    </w:lvl>
    <w:lvl w:ilvl="3">
      <w:numFmt w:val="bullet"/>
      <w:lvlText w:val="•"/>
      <w:lvlJc w:val="left"/>
      <w:pPr>
        <w:ind w:left="2475" w:hanging="241"/>
      </w:pPr>
      <w:rPr>
        <w:rFonts w:hint="default"/>
      </w:rPr>
    </w:lvl>
    <w:lvl w:ilvl="4">
      <w:numFmt w:val="bullet"/>
      <w:lvlText w:val="•"/>
      <w:lvlJc w:val="left"/>
      <w:pPr>
        <w:ind w:left="3267" w:hanging="241"/>
      </w:pPr>
      <w:rPr>
        <w:rFonts w:hint="default"/>
      </w:rPr>
    </w:lvl>
    <w:lvl w:ilvl="5">
      <w:numFmt w:val="bullet"/>
      <w:lvlText w:val="•"/>
      <w:lvlJc w:val="left"/>
      <w:pPr>
        <w:ind w:left="4059" w:hanging="241"/>
      </w:pPr>
      <w:rPr>
        <w:rFonts w:hint="default"/>
      </w:rPr>
    </w:lvl>
    <w:lvl w:ilvl="6">
      <w:numFmt w:val="bullet"/>
      <w:lvlText w:val="•"/>
      <w:lvlJc w:val="left"/>
      <w:pPr>
        <w:ind w:left="4850" w:hanging="241"/>
      </w:pPr>
      <w:rPr>
        <w:rFonts w:hint="default"/>
      </w:rPr>
    </w:lvl>
    <w:lvl w:ilvl="7">
      <w:numFmt w:val="bullet"/>
      <w:lvlText w:val="•"/>
      <w:lvlJc w:val="left"/>
      <w:pPr>
        <w:ind w:left="5642" w:hanging="241"/>
      </w:pPr>
      <w:rPr>
        <w:rFonts w:hint="default"/>
      </w:rPr>
    </w:lvl>
    <w:lvl w:ilvl="8">
      <w:numFmt w:val="bullet"/>
      <w:lvlText w:val="•"/>
      <w:lvlJc w:val="left"/>
      <w:pPr>
        <w:ind w:left="6434" w:hanging="241"/>
      </w:pPr>
      <w:rPr>
        <w:rFonts w:hint="default"/>
      </w:rPr>
    </w:lvl>
  </w:abstractNum>
  <w:abstractNum w:abstractNumId="18" w15:restartNumberingAfterBreak="0">
    <w:nsid w:val="4D4DC07F"/>
    <w:multiLevelType w:val="multilevel"/>
    <w:tmpl w:val="4D4DC07F"/>
    <w:lvl w:ilvl="0">
      <w:start w:val="1"/>
      <w:numFmt w:val="decimal"/>
      <w:lvlText w:val="%1."/>
      <w:lvlJc w:val="left"/>
      <w:pPr>
        <w:ind w:left="367" w:hanging="312"/>
        <w:jc w:val="left"/>
      </w:pPr>
      <w:rPr>
        <w:rFonts w:ascii="仿宋" w:eastAsia="仿宋" w:hAnsi="仿宋" w:cs="仿宋" w:hint="default"/>
        <w:w w:val="100"/>
        <w:sz w:val="24"/>
        <w:szCs w:val="24"/>
      </w:rPr>
    </w:lvl>
    <w:lvl w:ilvl="1">
      <w:numFmt w:val="bullet"/>
      <w:lvlText w:val="•"/>
      <w:lvlJc w:val="left"/>
      <w:pPr>
        <w:ind w:left="1083" w:hanging="312"/>
      </w:pPr>
      <w:rPr>
        <w:rFonts w:hint="default"/>
      </w:rPr>
    </w:lvl>
    <w:lvl w:ilvl="2">
      <w:numFmt w:val="bullet"/>
      <w:lvlText w:val="•"/>
      <w:lvlJc w:val="left"/>
      <w:pPr>
        <w:ind w:left="1807" w:hanging="312"/>
      </w:pPr>
      <w:rPr>
        <w:rFonts w:hint="default"/>
      </w:rPr>
    </w:lvl>
    <w:lvl w:ilvl="3">
      <w:numFmt w:val="bullet"/>
      <w:lvlText w:val="•"/>
      <w:lvlJc w:val="left"/>
      <w:pPr>
        <w:ind w:left="2531" w:hanging="312"/>
      </w:pPr>
      <w:rPr>
        <w:rFonts w:hint="default"/>
      </w:rPr>
    </w:lvl>
    <w:lvl w:ilvl="4">
      <w:numFmt w:val="bullet"/>
      <w:lvlText w:val="•"/>
      <w:lvlJc w:val="left"/>
      <w:pPr>
        <w:ind w:left="3255" w:hanging="312"/>
      </w:pPr>
      <w:rPr>
        <w:rFonts w:hint="default"/>
      </w:rPr>
    </w:lvl>
    <w:lvl w:ilvl="5">
      <w:numFmt w:val="bullet"/>
      <w:lvlText w:val="•"/>
      <w:lvlJc w:val="left"/>
      <w:pPr>
        <w:ind w:left="3979" w:hanging="312"/>
      </w:pPr>
      <w:rPr>
        <w:rFonts w:hint="default"/>
      </w:rPr>
    </w:lvl>
    <w:lvl w:ilvl="6">
      <w:numFmt w:val="bullet"/>
      <w:lvlText w:val="•"/>
      <w:lvlJc w:val="left"/>
      <w:pPr>
        <w:ind w:left="4702" w:hanging="312"/>
      </w:pPr>
      <w:rPr>
        <w:rFonts w:hint="default"/>
      </w:rPr>
    </w:lvl>
    <w:lvl w:ilvl="7">
      <w:numFmt w:val="bullet"/>
      <w:lvlText w:val="•"/>
      <w:lvlJc w:val="left"/>
      <w:pPr>
        <w:ind w:left="5426" w:hanging="312"/>
      </w:pPr>
      <w:rPr>
        <w:rFonts w:hint="default"/>
      </w:rPr>
    </w:lvl>
    <w:lvl w:ilvl="8">
      <w:numFmt w:val="bullet"/>
      <w:lvlText w:val="•"/>
      <w:lvlJc w:val="left"/>
      <w:pPr>
        <w:ind w:left="6150" w:hanging="312"/>
      </w:pPr>
      <w:rPr>
        <w:rFonts w:hint="default"/>
      </w:rPr>
    </w:lvl>
  </w:abstractNum>
  <w:abstractNum w:abstractNumId="19" w15:restartNumberingAfterBreak="0">
    <w:nsid w:val="5A241D34"/>
    <w:multiLevelType w:val="multilevel"/>
    <w:tmpl w:val="5A241D34"/>
    <w:lvl w:ilvl="0">
      <w:start w:val="1"/>
      <w:numFmt w:val="decimal"/>
      <w:lvlText w:val="%1."/>
      <w:lvlJc w:val="left"/>
      <w:pPr>
        <w:ind w:left="55" w:hanging="312"/>
        <w:jc w:val="left"/>
      </w:pPr>
      <w:rPr>
        <w:rFonts w:ascii="仿宋" w:eastAsia="仿宋" w:hAnsi="仿宋" w:cs="仿宋" w:hint="default"/>
        <w:w w:val="100"/>
        <w:sz w:val="24"/>
        <w:szCs w:val="24"/>
      </w:rPr>
    </w:lvl>
    <w:lvl w:ilvl="1">
      <w:numFmt w:val="bullet"/>
      <w:lvlText w:val="•"/>
      <w:lvlJc w:val="left"/>
      <w:pPr>
        <w:ind w:left="813" w:hanging="312"/>
      </w:pPr>
      <w:rPr>
        <w:rFonts w:hint="default"/>
      </w:rPr>
    </w:lvl>
    <w:lvl w:ilvl="2">
      <w:numFmt w:val="bullet"/>
      <w:lvlText w:val="•"/>
      <w:lvlJc w:val="left"/>
      <w:pPr>
        <w:ind w:left="1567" w:hanging="312"/>
      </w:pPr>
      <w:rPr>
        <w:rFonts w:hint="default"/>
      </w:rPr>
    </w:lvl>
    <w:lvl w:ilvl="3">
      <w:numFmt w:val="bullet"/>
      <w:lvlText w:val="•"/>
      <w:lvlJc w:val="left"/>
      <w:pPr>
        <w:ind w:left="2321" w:hanging="312"/>
      </w:pPr>
      <w:rPr>
        <w:rFonts w:hint="default"/>
      </w:rPr>
    </w:lvl>
    <w:lvl w:ilvl="4">
      <w:numFmt w:val="bullet"/>
      <w:lvlText w:val="•"/>
      <w:lvlJc w:val="left"/>
      <w:pPr>
        <w:ind w:left="3075" w:hanging="312"/>
      </w:pPr>
      <w:rPr>
        <w:rFonts w:hint="default"/>
      </w:rPr>
    </w:lvl>
    <w:lvl w:ilvl="5">
      <w:numFmt w:val="bullet"/>
      <w:lvlText w:val="•"/>
      <w:lvlJc w:val="left"/>
      <w:pPr>
        <w:ind w:left="3829" w:hanging="312"/>
      </w:pPr>
      <w:rPr>
        <w:rFonts w:hint="default"/>
      </w:rPr>
    </w:lvl>
    <w:lvl w:ilvl="6">
      <w:numFmt w:val="bullet"/>
      <w:lvlText w:val="•"/>
      <w:lvlJc w:val="left"/>
      <w:pPr>
        <w:ind w:left="4582" w:hanging="312"/>
      </w:pPr>
      <w:rPr>
        <w:rFonts w:hint="default"/>
      </w:rPr>
    </w:lvl>
    <w:lvl w:ilvl="7">
      <w:numFmt w:val="bullet"/>
      <w:lvlText w:val="•"/>
      <w:lvlJc w:val="left"/>
      <w:pPr>
        <w:ind w:left="5336" w:hanging="312"/>
      </w:pPr>
      <w:rPr>
        <w:rFonts w:hint="default"/>
      </w:rPr>
    </w:lvl>
    <w:lvl w:ilvl="8">
      <w:numFmt w:val="bullet"/>
      <w:lvlText w:val="•"/>
      <w:lvlJc w:val="left"/>
      <w:pPr>
        <w:ind w:left="6090" w:hanging="312"/>
      </w:pPr>
      <w:rPr>
        <w:rFonts w:hint="default"/>
      </w:rPr>
    </w:lvl>
  </w:abstractNum>
  <w:abstractNum w:abstractNumId="20" w15:restartNumberingAfterBreak="0">
    <w:nsid w:val="60382F6E"/>
    <w:multiLevelType w:val="multilevel"/>
    <w:tmpl w:val="60382F6E"/>
    <w:lvl w:ilvl="0">
      <w:start w:val="1"/>
      <w:numFmt w:val="decimal"/>
      <w:lvlText w:val="%1."/>
      <w:lvlJc w:val="left"/>
      <w:pPr>
        <w:ind w:left="347" w:hanging="241"/>
        <w:jc w:val="left"/>
      </w:pPr>
      <w:rPr>
        <w:rFonts w:ascii="仿宋" w:eastAsia="仿宋" w:hAnsi="仿宋" w:cs="仿宋" w:hint="default"/>
        <w:w w:val="100"/>
        <w:sz w:val="22"/>
        <w:szCs w:val="22"/>
      </w:rPr>
    </w:lvl>
    <w:lvl w:ilvl="1">
      <w:numFmt w:val="bullet"/>
      <w:lvlText w:val="•"/>
      <w:lvlJc w:val="left"/>
      <w:pPr>
        <w:ind w:left="1107" w:hanging="241"/>
      </w:pPr>
      <w:rPr>
        <w:rFonts w:hint="default"/>
      </w:rPr>
    </w:lvl>
    <w:lvl w:ilvl="2">
      <w:numFmt w:val="bullet"/>
      <w:lvlText w:val="•"/>
      <w:lvlJc w:val="left"/>
      <w:pPr>
        <w:ind w:left="1875" w:hanging="241"/>
      </w:pPr>
      <w:rPr>
        <w:rFonts w:hint="default"/>
      </w:rPr>
    </w:lvl>
    <w:lvl w:ilvl="3">
      <w:numFmt w:val="bullet"/>
      <w:lvlText w:val="•"/>
      <w:lvlJc w:val="left"/>
      <w:pPr>
        <w:ind w:left="2643" w:hanging="241"/>
      </w:pPr>
      <w:rPr>
        <w:rFonts w:hint="default"/>
      </w:rPr>
    </w:lvl>
    <w:lvl w:ilvl="4">
      <w:numFmt w:val="bullet"/>
      <w:lvlText w:val="•"/>
      <w:lvlJc w:val="left"/>
      <w:pPr>
        <w:ind w:left="3411" w:hanging="241"/>
      </w:pPr>
      <w:rPr>
        <w:rFonts w:hint="default"/>
      </w:rPr>
    </w:lvl>
    <w:lvl w:ilvl="5">
      <w:numFmt w:val="bullet"/>
      <w:lvlText w:val="•"/>
      <w:lvlJc w:val="left"/>
      <w:pPr>
        <w:ind w:left="4179" w:hanging="241"/>
      </w:pPr>
      <w:rPr>
        <w:rFonts w:hint="default"/>
      </w:rPr>
    </w:lvl>
    <w:lvl w:ilvl="6">
      <w:numFmt w:val="bullet"/>
      <w:lvlText w:val="•"/>
      <w:lvlJc w:val="left"/>
      <w:pPr>
        <w:ind w:left="4946" w:hanging="241"/>
      </w:pPr>
      <w:rPr>
        <w:rFonts w:hint="default"/>
      </w:rPr>
    </w:lvl>
    <w:lvl w:ilvl="7">
      <w:numFmt w:val="bullet"/>
      <w:lvlText w:val="•"/>
      <w:lvlJc w:val="left"/>
      <w:pPr>
        <w:ind w:left="5714" w:hanging="241"/>
      </w:pPr>
      <w:rPr>
        <w:rFonts w:hint="default"/>
      </w:rPr>
    </w:lvl>
    <w:lvl w:ilvl="8">
      <w:numFmt w:val="bullet"/>
      <w:lvlText w:val="•"/>
      <w:lvlJc w:val="left"/>
      <w:pPr>
        <w:ind w:left="6482" w:hanging="241"/>
      </w:pPr>
      <w:rPr>
        <w:rFonts w:hint="default"/>
      </w:rPr>
    </w:lvl>
  </w:abstractNum>
  <w:abstractNum w:abstractNumId="21" w15:restartNumberingAfterBreak="0">
    <w:nsid w:val="72183CF9"/>
    <w:multiLevelType w:val="multilevel"/>
    <w:tmpl w:val="72183CF9"/>
    <w:lvl w:ilvl="0">
      <w:start w:val="1"/>
      <w:numFmt w:val="decimal"/>
      <w:lvlText w:val="%1."/>
      <w:lvlJc w:val="left"/>
      <w:pPr>
        <w:ind w:left="326" w:hanging="312"/>
        <w:jc w:val="left"/>
      </w:pPr>
      <w:rPr>
        <w:rFonts w:ascii="仿宋" w:eastAsia="仿宋" w:hAnsi="仿宋" w:cs="仿宋" w:hint="default"/>
        <w:w w:val="100"/>
        <w:sz w:val="24"/>
        <w:szCs w:val="24"/>
      </w:rPr>
    </w:lvl>
    <w:lvl w:ilvl="1">
      <w:numFmt w:val="bullet"/>
      <w:lvlText w:val="•"/>
      <w:lvlJc w:val="left"/>
      <w:pPr>
        <w:ind w:left="1047" w:hanging="312"/>
      </w:pPr>
      <w:rPr>
        <w:rFonts w:hint="default"/>
      </w:rPr>
    </w:lvl>
    <w:lvl w:ilvl="2">
      <w:numFmt w:val="bullet"/>
      <w:lvlText w:val="•"/>
      <w:lvlJc w:val="left"/>
      <w:pPr>
        <w:ind w:left="1775" w:hanging="312"/>
      </w:pPr>
      <w:rPr>
        <w:rFonts w:hint="default"/>
      </w:rPr>
    </w:lvl>
    <w:lvl w:ilvl="3">
      <w:numFmt w:val="bullet"/>
      <w:lvlText w:val="•"/>
      <w:lvlJc w:val="left"/>
      <w:pPr>
        <w:ind w:left="2503" w:hanging="312"/>
      </w:pPr>
      <w:rPr>
        <w:rFonts w:hint="default"/>
      </w:rPr>
    </w:lvl>
    <w:lvl w:ilvl="4">
      <w:numFmt w:val="bullet"/>
      <w:lvlText w:val="•"/>
      <w:lvlJc w:val="left"/>
      <w:pPr>
        <w:ind w:left="3231" w:hanging="312"/>
      </w:pPr>
      <w:rPr>
        <w:rFonts w:hint="default"/>
      </w:rPr>
    </w:lvl>
    <w:lvl w:ilvl="5">
      <w:numFmt w:val="bullet"/>
      <w:lvlText w:val="•"/>
      <w:lvlJc w:val="left"/>
      <w:pPr>
        <w:ind w:left="3959" w:hanging="312"/>
      </w:pPr>
      <w:rPr>
        <w:rFonts w:hint="default"/>
      </w:rPr>
    </w:lvl>
    <w:lvl w:ilvl="6">
      <w:numFmt w:val="bullet"/>
      <w:lvlText w:val="•"/>
      <w:lvlJc w:val="left"/>
      <w:pPr>
        <w:ind w:left="4686" w:hanging="312"/>
      </w:pPr>
      <w:rPr>
        <w:rFonts w:hint="default"/>
      </w:rPr>
    </w:lvl>
    <w:lvl w:ilvl="7">
      <w:numFmt w:val="bullet"/>
      <w:lvlText w:val="•"/>
      <w:lvlJc w:val="left"/>
      <w:pPr>
        <w:ind w:left="5414" w:hanging="312"/>
      </w:pPr>
      <w:rPr>
        <w:rFonts w:hint="default"/>
      </w:rPr>
    </w:lvl>
    <w:lvl w:ilvl="8">
      <w:numFmt w:val="bullet"/>
      <w:lvlText w:val="•"/>
      <w:lvlJc w:val="left"/>
      <w:pPr>
        <w:ind w:left="6142" w:hanging="312"/>
      </w:pPr>
      <w:rPr>
        <w:rFonts w:hint="default"/>
      </w:rPr>
    </w:lvl>
  </w:abstractNum>
  <w:num w:numId="1">
    <w:abstractNumId w:val="4"/>
  </w:num>
  <w:num w:numId="2">
    <w:abstractNumId w:val="11"/>
  </w:num>
  <w:num w:numId="3">
    <w:abstractNumId w:val="14"/>
  </w:num>
  <w:num w:numId="4">
    <w:abstractNumId w:val="21"/>
  </w:num>
  <w:num w:numId="5">
    <w:abstractNumId w:val="10"/>
  </w:num>
  <w:num w:numId="6">
    <w:abstractNumId w:val="1"/>
  </w:num>
  <w:num w:numId="7">
    <w:abstractNumId w:val="0"/>
  </w:num>
  <w:num w:numId="8">
    <w:abstractNumId w:val="15"/>
  </w:num>
  <w:num w:numId="9">
    <w:abstractNumId w:val="19"/>
  </w:num>
  <w:num w:numId="10">
    <w:abstractNumId w:val="5"/>
  </w:num>
  <w:num w:numId="11">
    <w:abstractNumId w:val="18"/>
  </w:num>
  <w:num w:numId="12">
    <w:abstractNumId w:val="8"/>
  </w:num>
  <w:num w:numId="13">
    <w:abstractNumId w:val="13"/>
  </w:num>
  <w:num w:numId="14">
    <w:abstractNumId w:val="7"/>
  </w:num>
  <w:num w:numId="15">
    <w:abstractNumId w:val="6"/>
  </w:num>
  <w:num w:numId="16">
    <w:abstractNumId w:val="2"/>
  </w:num>
  <w:num w:numId="17">
    <w:abstractNumId w:val="17"/>
  </w:num>
  <w:num w:numId="18">
    <w:abstractNumId w:val="20"/>
  </w:num>
  <w:num w:numId="19">
    <w:abstractNumId w:val="12"/>
  </w:num>
  <w:num w:numId="20">
    <w:abstractNumId w:val="16"/>
  </w:num>
  <w:num w:numId="21">
    <w:abstractNumId w:val="3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TrueTypeFonts/>
  <w:saveSubsetFonts/>
  <w:bordersDoNotSurroundHeader/>
  <w:bordersDoNotSurroundFooter/>
  <w:proofState w:spelling="clean" w:grammar="clean"/>
  <w:defaultTabStop w:val="722"/>
  <w:drawingGridHorizontalSpacing w:val="110"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YTA2OTc2OTA5MjQ1MjNjM2VlMDMwZjZlYTIxZmZkZWYifQ=="/>
    <w:docVar w:name="KSO_WPS_MARK_KEY" w:val="70f5afcb-3ddb-4432-83f2-c15bc47060a6"/>
  </w:docVars>
  <w:rsids>
    <w:rsidRoot w:val="00172A27"/>
    <w:rsid w:val="00172A27"/>
    <w:rsid w:val="001C5627"/>
    <w:rsid w:val="006425EA"/>
    <w:rsid w:val="00A37910"/>
    <w:rsid w:val="00DF6F4D"/>
    <w:rsid w:val="00EF5F6F"/>
    <w:rsid w:val="062D48E2"/>
    <w:rsid w:val="12411FD6"/>
    <w:rsid w:val="17CA481C"/>
    <w:rsid w:val="1AAB0D03"/>
    <w:rsid w:val="1D137BD7"/>
    <w:rsid w:val="23E31DB9"/>
    <w:rsid w:val="23EB2663"/>
    <w:rsid w:val="29CD2233"/>
    <w:rsid w:val="39F20501"/>
    <w:rsid w:val="3F812068"/>
    <w:rsid w:val="54790B80"/>
    <w:rsid w:val="573E7E5F"/>
    <w:rsid w:val="586409E9"/>
    <w:rsid w:val="5DCB1860"/>
    <w:rsid w:val="5EA270FF"/>
    <w:rsid w:val="5F4501EC"/>
    <w:rsid w:val="67184229"/>
    <w:rsid w:val="701D28B0"/>
    <w:rsid w:val="722B5F69"/>
    <w:rsid w:val="77B27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2954325D"/>
  <w15:docId w15:val="{E3859245-7996-494F-AF93-54569D532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uiPriority="1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仿宋" w:eastAsia="仿宋" w:hAnsi="仿宋" w:cs="仿宋"/>
      <w:sz w:val="22"/>
      <w:szCs w:val="22"/>
      <w:lang w:eastAsia="en-US"/>
    </w:rPr>
  </w:style>
  <w:style w:type="paragraph" w:styleId="1">
    <w:name w:val="heading 1"/>
    <w:basedOn w:val="a"/>
    <w:next w:val="a"/>
    <w:uiPriority w:val="1"/>
    <w:qFormat/>
    <w:pPr>
      <w:ind w:left="640"/>
      <w:jc w:val="center"/>
      <w:outlineLvl w:val="0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Pr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1"/>
    <w:qFormat/>
    <w:pPr>
      <w:ind w:left="640" w:right="1037" w:firstLine="559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rsid w:val="00A379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A37910"/>
    <w:rPr>
      <w:rFonts w:ascii="仿宋" w:eastAsia="仿宋" w:hAnsi="仿宋" w:cs="仿宋"/>
      <w:sz w:val="18"/>
      <w:szCs w:val="18"/>
      <w:lang w:eastAsia="en-US"/>
    </w:rPr>
  </w:style>
  <w:style w:type="paragraph" w:styleId="a7">
    <w:name w:val="footer"/>
    <w:basedOn w:val="a"/>
    <w:link w:val="a8"/>
    <w:rsid w:val="00A3791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8">
    <w:name w:val="页脚 字符"/>
    <w:basedOn w:val="a0"/>
    <w:link w:val="a7"/>
    <w:rsid w:val="00A37910"/>
    <w:rPr>
      <w:rFonts w:ascii="仿宋" w:eastAsia="仿宋" w:hAnsi="仿宋" w:cs="仿宋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448</Words>
  <Characters>2557</Characters>
  <Application>Microsoft Office Word</Application>
  <DocSecurity>0</DocSecurity>
  <Lines>21</Lines>
  <Paragraphs>5</Paragraphs>
  <ScaleCrop>false</ScaleCrop>
  <Company/>
  <LinksUpToDate>false</LinksUpToDate>
  <CharactersWithSpaces>3000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2023-03-29T06:57:00Z</cp:lastPrinted>
  <dcterms:created xsi:type="dcterms:W3CDTF">2023-03-31T09:35:00Z</dcterms:created>
  <dcterms:modified xsi:type="dcterms:W3CDTF">2023-03-31T10:12:00Z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2021-12-16T00:00:00Z</vt:filetime>
  </property>
  <property fmtid="{D5CDD505-2E9C-101B-9397-08002B2CF9AE}" pid="3" name="LastSaved">
    <vt:filetime>2023-03-07T00:00:00Z</vt:filetime>
  </property>
  <property fmtid="{D5CDD505-2E9C-101B-9397-08002B2CF9AE}" pid="4" name="KSOProductBuildVer">
    <vt:lpwstr>2052-11.1.0.13020</vt:lpwstr>
  </property>
  <property fmtid="{D5CDD505-2E9C-101B-9397-08002B2CF9AE}" pid="5" name="ICV">
    <vt:lpwstr>B51D78028C8941DDABCC46FD1DDF0002</vt:lpwstr>
  </property>
</Properties>
</file>